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6894" w14:textId="4FCCBC33" w:rsidR="006566CD" w:rsidRPr="007F4C43" w:rsidRDefault="006566CD" w:rsidP="006566C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bookmarkStart w:id="0" w:name="_Hlk147223222"/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HOTĂRÂREA </w:t>
      </w:r>
      <w:r w:rsidRPr="00736613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NR. </w:t>
      </w:r>
      <w:r w:rsidR="00736613" w:rsidRPr="00736613">
        <w:rPr>
          <w:rFonts w:asciiTheme="minorHAnsi" w:hAnsiTheme="minorHAnsi" w:cstheme="minorHAnsi"/>
          <w:b/>
          <w:sz w:val="24"/>
          <w:szCs w:val="24"/>
          <w:lang w:eastAsia="ro-RO"/>
        </w:rPr>
        <w:t>4</w:t>
      </w:r>
      <w:r w:rsidRPr="00736613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/ </w:t>
      </w: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29 APRILIE (30 APRILIE) 2025</w:t>
      </w:r>
    </w:p>
    <w:p w14:paraId="66750DB5" w14:textId="77777777" w:rsidR="001B0ECD" w:rsidRPr="007F4C43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A ADUNĂRII GENERALE ORDINARE A ACŢIONARILOR („AGOA”) </w:t>
      </w:r>
    </w:p>
    <w:p w14:paraId="7B544E04" w14:textId="3397ED3D" w:rsidR="00C608EB" w:rsidRPr="007F4C43" w:rsidRDefault="005344E6" w:rsidP="00AB42F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  <w:lang w:eastAsia="ro-RO"/>
        </w:rPr>
      </w:pP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S</w:t>
      </w:r>
      <w:r w:rsidR="001B0ECD"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P</w:t>
      </w:r>
      <w:r w:rsidR="001B0ECD"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E</w:t>
      </w:r>
      <w:r w:rsidR="001B0ECD"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H</w:t>
      </w:r>
      <w:r w:rsidR="001B0ECD"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.</w:t>
      </w: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 xml:space="preserve"> HIDROELECTRICA S.A.</w:t>
      </w:r>
    </w:p>
    <w:p w14:paraId="6C41DD12" w14:textId="77777777" w:rsidR="00C608EB" w:rsidRPr="007F4C43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5CAF1DA" w14:textId="4E681098" w:rsidR="00C608EB" w:rsidRPr="007F4C43" w:rsidRDefault="006B23CA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ro-RO"/>
        </w:rPr>
      </w:pPr>
      <w:r w:rsidRPr="007F4C43">
        <w:rPr>
          <w:rFonts w:asciiTheme="minorHAnsi" w:hAnsiTheme="minorHAnsi" w:cstheme="minorHAnsi"/>
          <w:b/>
          <w:sz w:val="24"/>
          <w:szCs w:val="24"/>
        </w:rPr>
        <w:t>ADUNAREA GENERAL</w:t>
      </w:r>
      <w:r w:rsidR="00002355" w:rsidRPr="007F4C43">
        <w:rPr>
          <w:rFonts w:asciiTheme="minorHAnsi" w:hAnsiTheme="minorHAnsi" w:cstheme="minorHAnsi"/>
          <w:b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sz w:val="24"/>
          <w:szCs w:val="24"/>
        </w:rPr>
        <w:t xml:space="preserve"> ORDINARĂ A ACȚIONARILOR</w:t>
      </w:r>
      <w:r w:rsidRPr="007F4C43">
        <w:rPr>
          <w:rFonts w:asciiTheme="minorHAnsi" w:hAnsiTheme="minorHAnsi" w:cstheme="minorHAnsi"/>
          <w:sz w:val="24"/>
          <w:szCs w:val="24"/>
        </w:rPr>
        <w:t xml:space="preserve"> Societății de Producere a Energiei Electrice în Hidrocentrale Hidroelectrica S.A. (</w:t>
      </w:r>
      <w:r w:rsidRPr="007F4C43">
        <w:rPr>
          <w:rFonts w:asciiTheme="minorHAnsi" w:hAnsiTheme="minorHAnsi" w:cstheme="minorHAnsi"/>
          <w:i/>
          <w:sz w:val="24"/>
          <w:szCs w:val="24"/>
        </w:rPr>
        <w:t xml:space="preserve">denumită în continuare </w:t>
      </w:r>
      <w:r w:rsidRPr="007F4C43">
        <w:rPr>
          <w:rFonts w:asciiTheme="minorHAnsi" w:hAnsiTheme="minorHAnsi" w:cstheme="minorHAnsi"/>
          <w:i/>
          <w:iCs/>
          <w:sz w:val="24"/>
          <w:szCs w:val="24"/>
        </w:rPr>
        <w:t>„Societatea”</w:t>
      </w:r>
      <w:r w:rsidRPr="007F4C43">
        <w:rPr>
          <w:rFonts w:asciiTheme="minorHAnsi" w:hAnsiTheme="minorHAnsi" w:cstheme="minorHAnsi"/>
          <w:i/>
          <w:sz w:val="24"/>
          <w:szCs w:val="24"/>
        </w:rPr>
        <w:t>, „S</w:t>
      </w:r>
      <w:r w:rsidR="001B0ECD" w:rsidRPr="007F4C43">
        <w:rPr>
          <w:rFonts w:asciiTheme="minorHAnsi" w:hAnsiTheme="minorHAnsi" w:cstheme="minorHAnsi"/>
          <w:i/>
          <w:sz w:val="24"/>
          <w:szCs w:val="24"/>
        </w:rPr>
        <w:t>.</w:t>
      </w:r>
      <w:r w:rsidRPr="007F4C43">
        <w:rPr>
          <w:rFonts w:asciiTheme="minorHAnsi" w:hAnsiTheme="minorHAnsi" w:cstheme="minorHAnsi"/>
          <w:i/>
          <w:sz w:val="24"/>
          <w:szCs w:val="24"/>
        </w:rPr>
        <w:t>P</w:t>
      </w:r>
      <w:r w:rsidR="001B0ECD" w:rsidRPr="007F4C43">
        <w:rPr>
          <w:rFonts w:asciiTheme="minorHAnsi" w:hAnsiTheme="minorHAnsi" w:cstheme="minorHAnsi"/>
          <w:i/>
          <w:sz w:val="24"/>
          <w:szCs w:val="24"/>
        </w:rPr>
        <w:t>.</w:t>
      </w:r>
      <w:r w:rsidRPr="007F4C43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F4C43">
        <w:rPr>
          <w:rFonts w:asciiTheme="minorHAnsi" w:hAnsiTheme="minorHAnsi" w:cstheme="minorHAnsi"/>
          <w:i/>
          <w:sz w:val="24"/>
          <w:szCs w:val="24"/>
        </w:rPr>
        <w:t>.</w:t>
      </w:r>
      <w:r w:rsidRPr="007F4C43">
        <w:rPr>
          <w:rFonts w:asciiTheme="minorHAnsi" w:hAnsiTheme="minorHAnsi" w:cstheme="minorHAnsi"/>
          <w:i/>
          <w:sz w:val="24"/>
          <w:szCs w:val="24"/>
        </w:rPr>
        <w:t>E</w:t>
      </w:r>
      <w:r w:rsidR="001B0ECD" w:rsidRPr="007F4C43">
        <w:rPr>
          <w:rFonts w:asciiTheme="minorHAnsi" w:hAnsiTheme="minorHAnsi" w:cstheme="minorHAnsi"/>
          <w:i/>
          <w:sz w:val="24"/>
          <w:szCs w:val="24"/>
        </w:rPr>
        <w:t>.</w:t>
      </w:r>
      <w:r w:rsidRPr="007F4C43">
        <w:rPr>
          <w:rFonts w:asciiTheme="minorHAnsi" w:hAnsiTheme="minorHAnsi" w:cstheme="minorHAnsi"/>
          <w:i/>
          <w:sz w:val="24"/>
          <w:szCs w:val="24"/>
        </w:rPr>
        <w:t>H</w:t>
      </w:r>
      <w:r w:rsidR="001B0ECD" w:rsidRPr="007F4C43">
        <w:rPr>
          <w:rFonts w:asciiTheme="minorHAnsi" w:hAnsiTheme="minorHAnsi" w:cstheme="minorHAnsi"/>
          <w:i/>
          <w:sz w:val="24"/>
          <w:szCs w:val="24"/>
        </w:rPr>
        <w:t>.</w:t>
      </w:r>
      <w:r w:rsidRPr="007F4C43">
        <w:rPr>
          <w:rFonts w:asciiTheme="minorHAnsi" w:hAnsiTheme="minorHAnsi" w:cstheme="minorHAnsi"/>
          <w:i/>
          <w:sz w:val="24"/>
          <w:szCs w:val="24"/>
        </w:rPr>
        <w:t xml:space="preserve"> Hidroelectrica SA" sau </w:t>
      </w:r>
      <w:r w:rsidRPr="007F4C43">
        <w:rPr>
          <w:rFonts w:asciiTheme="minorHAnsi" w:hAnsiTheme="minorHAnsi" w:cstheme="minorHAnsi"/>
          <w:bCs/>
          <w:i/>
          <w:sz w:val="24"/>
          <w:szCs w:val="24"/>
        </w:rPr>
        <w:t>„Hidroelectrica</w:t>
      </w:r>
      <w:r w:rsidRPr="007F4C43">
        <w:rPr>
          <w:rFonts w:asciiTheme="minorHAnsi" w:hAnsiTheme="minorHAnsi" w:cstheme="minorHAnsi"/>
          <w:i/>
          <w:sz w:val="24"/>
          <w:szCs w:val="24"/>
        </w:rPr>
        <w:t>")</w:t>
      </w:r>
      <w:r w:rsidR="00C608EB" w:rsidRPr="007F4C43">
        <w:rPr>
          <w:rFonts w:asciiTheme="minorHAnsi" w:hAnsiTheme="minorHAnsi" w:cstheme="minorHAnsi"/>
          <w:sz w:val="24"/>
          <w:szCs w:val="24"/>
        </w:rPr>
        <w:t xml:space="preserve">, </w:t>
      </w:r>
      <w:r w:rsidR="00C608EB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societate administrată în sistem dualist, înfiinţată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 şi </w:t>
      </w:r>
      <w:r w:rsidR="00C608EB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 xml:space="preserve">funcţionând în conformitate cu legislaţia română, </w:t>
      </w:r>
      <w:r w:rsidR="00C608EB" w:rsidRPr="007F4C43">
        <w:rPr>
          <w:rFonts w:asciiTheme="minorHAnsi" w:hAnsiTheme="minorHAnsi" w:cstheme="minorHAnsi"/>
          <w:sz w:val="24"/>
          <w:szCs w:val="24"/>
        </w:rPr>
        <w:t>în</w:t>
      </w:r>
      <w:r w:rsidR="001B0ECD" w:rsidRPr="007F4C43">
        <w:rPr>
          <w:rFonts w:asciiTheme="minorHAnsi" w:hAnsiTheme="minorHAnsi" w:cstheme="minorHAnsi"/>
          <w:sz w:val="24"/>
          <w:szCs w:val="24"/>
        </w:rPr>
        <w:t>registrat</w:t>
      </w:r>
      <w:r w:rsidR="00C608EB" w:rsidRPr="007F4C43">
        <w:rPr>
          <w:rFonts w:asciiTheme="minorHAnsi" w:hAnsiTheme="minorHAnsi" w:cstheme="minorHAnsi"/>
          <w:sz w:val="24"/>
          <w:szCs w:val="24"/>
        </w:rPr>
        <w:t xml:space="preserve">ă la </w:t>
      </w:r>
      <w:r w:rsidR="00C608EB" w:rsidRPr="007F4C43">
        <w:rPr>
          <w:rFonts w:asciiTheme="minorHAnsi" w:hAnsiTheme="minorHAnsi" w:cstheme="minorHAnsi"/>
          <w:sz w:val="24"/>
          <w:szCs w:val="24"/>
          <w:lang w:eastAsia="ro-RO"/>
        </w:rPr>
        <w:t xml:space="preserve">Oficiul National al Registrului Comerțului, </w:t>
      </w:r>
      <w:r w:rsidR="00C608EB" w:rsidRPr="007F4C43">
        <w:rPr>
          <w:rFonts w:asciiTheme="minorHAnsi" w:hAnsiTheme="minorHAnsi" w:cstheme="minorHAnsi"/>
          <w:iCs/>
          <w:sz w:val="24"/>
          <w:szCs w:val="24"/>
        </w:rPr>
        <w:t xml:space="preserve">Oficiul Registrului Comertului </w:t>
      </w:r>
      <w:r w:rsidR="00C608EB" w:rsidRPr="007F4C43">
        <w:rPr>
          <w:rFonts w:asciiTheme="minorHAnsi" w:hAnsiTheme="minorHAnsi" w:cstheme="minorHAnsi"/>
          <w:sz w:val="24"/>
          <w:szCs w:val="24"/>
        </w:rPr>
        <w:t>de pe l</w:t>
      </w:r>
      <w:r w:rsidR="00383B2A" w:rsidRPr="007F4C43">
        <w:rPr>
          <w:rFonts w:asciiTheme="minorHAnsi" w:hAnsiTheme="minorHAnsi" w:cstheme="minorHAnsi"/>
          <w:sz w:val="24"/>
          <w:szCs w:val="24"/>
        </w:rPr>
        <w:t>â</w:t>
      </w:r>
      <w:r w:rsidR="00C608EB" w:rsidRPr="007F4C43">
        <w:rPr>
          <w:rFonts w:asciiTheme="minorHAnsi" w:hAnsiTheme="minorHAnsi" w:cstheme="minorHAnsi"/>
          <w:sz w:val="24"/>
          <w:szCs w:val="24"/>
        </w:rPr>
        <w:t>ng</w:t>
      </w:r>
      <w:r w:rsidR="00383B2A" w:rsidRPr="007F4C43">
        <w:rPr>
          <w:rFonts w:asciiTheme="minorHAnsi" w:hAnsiTheme="minorHAnsi" w:cstheme="minorHAnsi"/>
          <w:sz w:val="24"/>
          <w:szCs w:val="24"/>
        </w:rPr>
        <w:t>ă</w:t>
      </w:r>
      <w:r w:rsidR="00C608EB" w:rsidRPr="007F4C43">
        <w:rPr>
          <w:rFonts w:asciiTheme="minorHAnsi" w:hAnsiTheme="minorHAnsi" w:cstheme="minorHAnsi"/>
          <w:sz w:val="24"/>
          <w:szCs w:val="24"/>
        </w:rPr>
        <w:t xml:space="preserve"> Tribunalul Bucureşti sub nr. J40/7426/2000</w:t>
      </w:r>
      <w:r w:rsidR="00C608EB" w:rsidRPr="007F4C43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Pr="007F4C43">
        <w:rPr>
          <w:rFonts w:asciiTheme="minorHAnsi" w:hAnsiTheme="minorHAnsi" w:cstheme="minorHAnsi"/>
          <w:sz w:val="24"/>
          <w:szCs w:val="24"/>
        </w:rPr>
        <w:t>C</w:t>
      </w:r>
      <w:r w:rsidR="00C608EB" w:rsidRPr="007F4C43">
        <w:rPr>
          <w:rFonts w:asciiTheme="minorHAnsi" w:hAnsiTheme="minorHAnsi" w:cstheme="minorHAnsi"/>
          <w:sz w:val="24"/>
          <w:szCs w:val="24"/>
        </w:rPr>
        <w:t xml:space="preserve">od </w:t>
      </w:r>
      <w:r w:rsidRPr="007F4C43">
        <w:rPr>
          <w:rFonts w:asciiTheme="minorHAnsi" w:hAnsiTheme="minorHAnsi" w:cstheme="minorHAnsi"/>
          <w:sz w:val="24"/>
          <w:szCs w:val="24"/>
        </w:rPr>
        <w:t>U</w:t>
      </w:r>
      <w:r w:rsidR="00C608EB" w:rsidRPr="007F4C43">
        <w:rPr>
          <w:rFonts w:asciiTheme="minorHAnsi" w:hAnsiTheme="minorHAnsi" w:cstheme="minorHAnsi"/>
          <w:sz w:val="24"/>
          <w:szCs w:val="24"/>
        </w:rPr>
        <w:t xml:space="preserve">nic de </w:t>
      </w:r>
      <w:r w:rsidR="001B0ECD" w:rsidRPr="007F4C43">
        <w:rPr>
          <w:rFonts w:asciiTheme="minorHAnsi" w:hAnsiTheme="minorHAnsi" w:cstheme="minorHAnsi"/>
          <w:sz w:val="24"/>
          <w:szCs w:val="24"/>
        </w:rPr>
        <w:t>Î</w:t>
      </w:r>
      <w:r w:rsidR="00C608EB" w:rsidRPr="007F4C43">
        <w:rPr>
          <w:rFonts w:asciiTheme="minorHAnsi" w:hAnsiTheme="minorHAnsi" w:cstheme="minorHAnsi"/>
          <w:sz w:val="24"/>
          <w:szCs w:val="24"/>
        </w:rPr>
        <w:t>nregistrare 13267213</w:t>
      </w:r>
      <w:r w:rsidR="00C608EB" w:rsidRPr="007F4C43">
        <w:rPr>
          <w:rFonts w:asciiTheme="minorHAnsi" w:hAnsiTheme="minorHAnsi" w:cstheme="minorHAnsi"/>
          <w:sz w:val="24"/>
          <w:szCs w:val="24"/>
          <w:lang w:eastAsia="ro-RO"/>
        </w:rPr>
        <w:t xml:space="preserve">, </w:t>
      </w:r>
      <w:r w:rsidR="003356AC" w:rsidRPr="007F4C43">
        <w:rPr>
          <w:rFonts w:asciiTheme="minorHAnsi" w:hAnsiTheme="minorHAnsi" w:cstheme="minorHAnsi"/>
          <w:sz w:val="24"/>
          <w:szCs w:val="24"/>
        </w:rPr>
        <w:t xml:space="preserve"> </w:t>
      </w:r>
      <w:r w:rsidR="001B0ECD" w:rsidRPr="007F4C43">
        <w:rPr>
          <w:rFonts w:asciiTheme="minorHAnsi" w:hAnsiTheme="minorHAnsi" w:cstheme="minorHAnsi"/>
          <w:sz w:val="24"/>
          <w:szCs w:val="24"/>
        </w:rPr>
        <w:t>cod de Înregistrare Fiscal</w:t>
      </w:r>
      <w:r w:rsidR="001B0ECD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ă RO13267213,</w:t>
      </w:r>
      <w:r w:rsidR="001B0ECD" w:rsidRPr="007F4C43">
        <w:rPr>
          <w:rFonts w:asciiTheme="minorHAnsi" w:hAnsiTheme="minorHAnsi" w:cstheme="minorHAnsi"/>
          <w:sz w:val="24"/>
          <w:szCs w:val="24"/>
        </w:rPr>
        <w:t xml:space="preserve"> </w:t>
      </w:r>
      <w:r w:rsidR="00C608EB" w:rsidRPr="007F4C43">
        <w:rPr>
          <w:rFonts w:asciiTheme="minorHAnsi" w:hAnsiTheme="minorHAnsi" w:cstheme="minorHAnsi"/>
          <w:sz w:val="24"/>
          <w:szCs w:val="24"/>
          <w:lang w:eastAsia="ro-RO"/>
        </w:rPr>
        <w:t xml:space="preserve">cu sediul social situat în </w:t>
      </w:r>
      <w:r w:rsidR="00C608EB" w:rsidRPr="007F4C43">
        <w:rPr>
          <w:rFonts w:asciiTheme="minorHAnsi" w:hAnsiTheme="minorHAnsi" w:cstheme="minorHAnsi"/>
          <w:sz w:val="24"/>
          <w:szCs w:val="24"/>
        </w:rPr>
        <w:t>Bucuresti, B-dul. Ion Mihalache, nr. 15-17, etaj 10 - 15, sector 1,</w:t>
      </w:r>
      <w:r w:rsidR="00C608EB" w:rsidRPr="007F4C43">
        <w:rPr>
          <w:rFonts w:asciiTheme="minorHAnsi" w:hAnsiTheme="minorHAnsi" w:cstheme="minorHAnsi"/>
          <w:sz w:val="24"/>
          <w:szCs w:val="24"/>
          <w:lang w:eastAsia="ro-RO"/>
        </w:rPr>
        <w:t xml:space="preserve"> cod </w:t>
      </w:r>
      <w:r w:rsidR="00C608EB" w:rsidRPr="007F4C43">
        <w:rPr>
          <w:rFonts w:asciiTheme="minorHAnsi" w:hAnsiTheme="minorHAnsi" w:cstheme="minorHAnsi"/>
          <w:sz w:val="24"/>
          <w:szCs w:val="24"/>
        </w:rPr>
        <w:t>011171</w:t>
      </w:r>
      <w:r w:rsidR="00C608EB" w:rsidRPr="007F4C43">
        <w:rPr>
          <w:rFonts w:asciiTheme="minorHAnsi" w:hAnsiTheme="minorHAnsi" w:cstheme="minorHAnsi"/>
          <w:sz w:val="24"/>
          <w:szCs w:val="24"/>
          <w:lang w:eastAsia="ro-RO"/>
        </w:rPr>
        <w:t>, România</w:t>
      </w:r>
      <w:r w:rsidR="00C608EB" w:rsidRPr="007F4C4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C2C52" w:rsidRPr="007F4C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08EB" w:rsidRPr="007F4C43">
        <w:rPr>
          <w:rFonts w:asciiTheme="minorHAnsi" w:hAnsiTheme="minorHAnsi" w:cstheme="minorHAnsi"/>
          <w:b/>
          <w:sz w:val="24"/>
          <w:szCs w:val="24"/>
        </w:rPr>
        <w:t>întrunit</w:t>
      </w:r>
      <w:r w:rsidR="00580C34"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ă</w:t>
      </w:r>
      <w:r w:rsidR="00C608EB" w:rsidRPr="007F4C43">
        <w:rPr>
          <w:rFonts w:asciiTheme="minorHAnsi" w:hAnsiTheme="minorHAnsi" w:cstheme="minorHAnsi"/>
          <w:b/>
          <w:sz w:val="24"/>
          <w:szCs w:val="24"/>
        </w:rPr>
        <w:t xml:space="preserve"> în mod legal</w:t>
      </w:r>
      <w:r w:rsidR="00580C34" w:rsidRPr="007F4C43">
        <w:rPr>
          <w:rFonts w:asciiTheme="minorHAnsi" w:hAnsiTheme="minorHAnsi" w:cstheme="minorHAnsi"/>
          <w:b/>
          <w:sz w:val="24"/>
          <w:szCs w:val="24"/>
        </w:rPr>
        <w:t xml:space="preserve"> şi </w:t>
      </w:r>
      <w:r w:rsidR="00A06BEA" w:rsidRPr="007F4C43">
        <w:rPr>
          <w:rFonts w:asciiTheme="minorHAnsi" w:hAnsiTheme="minorHAnsi" w:cstheme="minorHAnsi"/>
          <w:b/>
          <w:sz w:val="24"/>
          <w:szCs w:val="24"/>
        </w:rPr>
        <w:t>statutar</w:t>
      </w:r>
      <w:r w:rsidR="00F95C68" w:rsidRPr="007F4C43">
        <w:rPr>
          <w:rFonts w:asciiTheme="minorHAnsi" w:hAnsiTheme="minorHAnsi" w:cstheme="minorHAnsi"/>
          <w:b/>
          <w:sz w:val="24"/>
          <w:szCs w:val="24"/>
        </w:rPr>
        <w:t xml:space="preserve"> la prima convocare</w:t>
      </w:r>
      <w:bookmarkStart w:id="1" w:name="_Hlk152165863"/>
      <w:r w:rsidR="00F95C68" w:rsidRPr="007F4C43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F4C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44E6" w:rsidRPr="007F4C43">
        <w:rPr>
          <w:rFonts w:asciiTheme="minorHAnsi" w:hAnsiTheme="minorHAnsi" w:cstheme="minorHAnsi"/>
          <w:b/>
          <w:sz w:val="24"/>
          <w:szCs w:val="24"/>
        </w:rPr>
        <w:t xml:space="preserve">în data </w:t>
      </w:r>
      <w:r w:rsidR="0032091F" w:rsidRPr="007F4C43">
        <w:rPr>
          <w:rFonts w:asciiTheme="minorHAnsi" w:hAnsiTheme="minorHAnsi" w:cstheme="minorHAnsi"/>
          <w:b/>
          <w:sz w:val="24"/>
          <w:szCs w:val="24"/>
        </w:rPr>
        <w:t xml:space="preserve">29 aprilie 2025 începând cu ora 14:00 </w:t>
      </w:r>
      <w:r w:rsidR="005344E6" w:rsidRPr="007F4C43">
        <w:rPr>
          <w:rFonts w:asciiTheme="minorHAnsi" w:hAnsiTheme="minorHAnsi" w:cstheme="minorHAnsi"/>
          <w:b/>
          <w:sz w:val="24"/>
          <w:szCs w:val="24"/>
        </w:rPr>
        <w:t xml:space="preserve"> (ora României), </w:t>
      </w:r>
      <w:bookmarkStart w:id="2" w:name="_Hlk123221671"/>
      <w:r w:rsidR="005B7576" w:rsidRPr="007F4C43">
        <w:rPr>
          <w:rFonts w:asciiTheme="minorHAnsi" w:hAnsiTheme="minorHAnsi" w:cstheme="minorHAnsi"/>
          <w:b/>
          <w:sz w:val="24"/>
          <w:szCs w:val="24"/>
        </w:rPr>
        <w:t xml:space="preserve">la </w:t>
      </w:r>
      <w:bookmarkStart w:id="3" w:name="_Hlk152159999"/>
      <w:r w:rsidR="005B7576" w:rsidRPr="007F4C43">
        <w:rPr>
          <w:rFonts w:asciiTheme="minorHAnsi" w:hAnsiTheme="minorHAnsi" w:cstheme="minorHAnsi"/>
          <w:b/>
          <w:sz w:val="24"/>
          <w:szCs w:val="24"/>
        </w:rPr>
        <w:t xml:space="preserve">ROMEXPO, </w:t>
      </w:r>
      <w:r w:rsidR="005B7576" w:rsidRPr="007F4C43">
        <w:rPr>
          <w:rFonts w:asciiTheme="minorHAnsi" w:hAnsiTheme="minorHAnsi" w:cstheme="minorHAnsi"/>
          <w:b/>
          <w:bCs/>
          <w:sz w:val="24"/>
          <w:szCs w:val="24"/>
        </w:rPr>
        <w:t xml:space="preserve">situat în Bd. Mărăști nr. 65-67, </w:t>
      </w:r>
      <w:bookmarkEnd w:id="2"/>
      <w:r w:rsidR="005B7576" w:rsidRPr="007F4C43">
        <w:rPr>
          <w:rFonts w:asciiTheme="minorHAnsi" w:hAnsiTheme="minorHAnsi" w:cstheme="minorHAnsi"/>
          <w:b/>
          <w:bCs/>
          <w:sz w:val="24"/>
          <w:szCs w:val="24"/>
        </w:rPr>
        <w:t xml:space="preserve">sala Titulescu, pavilion B3, </w:t>
      </w:r>
      <w:r w:rsidR="005B7576" w:rsidRPr="007F4C43">
        <w:rPr>
          <w:rFonts w:asciiTheme="minorHAnsi" w:hAnsiTheme="minorHAnsi" w:cstheme="minorHAnsi"/>
          <w:b/>
          <w:sz w:val="24"/>
          <w:szCs w:val="24"/>
        </w:rPr>
        <w:t>sector 1, Bucure</w:t>
      </w:r>
      <w:r w:rsidR="005B7576" w:rsidRPr="007F4C43">
        <w:rPr>
          <w:rFonts w:asciiTheme="minorHAnsi" w:hAnsiTheme="minorHAnsi" w:cstheme="minorHAnsi"/>
          <w:b/>
          <w:iCs/>
          <w:sz w:val="24"/>
          <w:szCs w:val="24"/>
        </w:rPr>
        <w:t>ș</w:t>
      </w:r>
      <w:r w:rsidR="005B7576" w:rsidRPr="007F4C43">
        <w:rPr>
          <w:rFonts w:asciiTheme="minorHAnsi" w:hAnsiTheme="minorHAnsi" w:cstheme="minorHAnsi"/>
          <w:b/>
          <w:sz w:val="24"/>
          <w:szCs w:val="24"/>
        </w:rPr>
        <w:t>ti</w:t>
      </w:r>
      <w:bookmarkEnd w:id="3"/>
      <w:r w:rsidR="002F0A39" w:rsidRPr="007F4C43">
        <w:rPr>
          <w:rFonts w:asciiTheme="minorHAnsi" w:hAnsiTheme="minorHAnsi" w:cstheme="minorHAnsi"/>
          <w:b/>
          <w:sz w:val="24"/>
          <w:szCs w:val="24"/>
        </w:rPr>
        <w:t>,</w:t>
      </w:r>
      <w:r w:rsidR="005344E6" w:rsidRPr="007F4C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5C68" w:rsidRPr="007F4C43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580C34" w:rsidRPr="007F4C43">
        <w:rPr>
          <w:rFonts w:asciiTheme="minorHAnsi" w:hAnsiTheme="minorHAnsi" w:cstheme="minorHAnsi"/>
          <w:bCs/>
          <w:sz w:val="24"/>
          <w:szCs w:val="24"/>
        </w:rPr>
        <w:t>î</w:t>
      </w:r>
      <w:r w:rsidR="00F95C68" w:rsidRPr="007F4C43">
        <w:rPr>
          <w:rFonts w:asciiTheme="minorHAnsi" w:hAnsiTheme="minorHAnsi" w:cstheme="minorHAnsi"/>
          <w:bCs/>
          <w:sz w:val="24"/>
          <w:szCs w:val="24"/>
        </w:rPr>
        <w:t>n conformitate cu prevederile cerute de lege şi cu prevederile Actului Constitutiv al Societăţii</w:t>
      </w:r>
      <w:r w:rsidR="00580C34" w:rsidRPr="007F4C43">
        <w:rPr>
          <w:rFonts w:asciiTheme="minorHAnsi" w:hAnsiTheme="minorHAnsi" w:cstheme="minorHAnsi"/>
          <w:bCs/>
          <w:sz w:val="24"/>
          <w:szCs w:val="24"/>
        </w:rPr>
        <w:t>,</w:t>
      </w:r>
      <w:r w:rsidR="00F95C68" w:rsidRPr="007F4C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008E" w:rsidRPr="007F4C43">
        <w:rPr>
          <w:rFonts w:asciiTheme="minorHAnsi" w:hAnsiTheme="minorHAnsi" w:cstheme="minorHAnsi"/>
          <w:sz w:val="24"/>
          <w:szCs w:val="24"/>
        </w:rPr>
        <w:t xml:space="preserve">anexa la Hotararea AGEA nr. 16 din 22.06.2023, </w:t>
      </w:r>
    </w:p>
    <w:p w14:paraId="45AD0AD7" w14:textId="3317E651" w:rsidR="00C608EB" w:rsidRPr="007F4C43" w:rsidRDefault="00A06BEA" w:rsidP="009C0A12">
      <w:pPr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 xml:space="preserve">Cu </w:t>
      </w:r>
      <w:r w:rsidRPr="007F4C43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F4C43">
        <w:rPr>
          <w:rFonts w:asciiTheme="minorHAnsi" w:hAnsiTheme="minorHAnsi" w:cstheme="minorHAnsi"/>
          <w:sz w:val="24"/>
          <w:szCs w:val="24"/>
        </w:rPr>
        <w:t xml:space="preserve"> ac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F4C43">
        <w:rPr>
          <w:rFonts w:asciiTheme="minorHAnsi" w:hAnsiTheme="minorHAnsi" w:cstheme="minorHAnsi"/>
          <w:sz w:val="24"/>
          <w:szCs w:val="24"/>
        </w:rPr>
        <w:t>ionari prezen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F4C43">
        <w:rPr>
          <w:rFonts w:asciiTheme="minorHAnsi" w:hAnsiTheme="minorHAnsi" w:cstheme="minorHAnsi"/>
          <w:sz w:val="24"/>
          <w:szCs w:val="24"/>
        </w:rPr>
        <w:t>i sau reprezenta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F4C43">
        <w:rPr>
          <w:rFonts w:asciiTheme="minorHAnsi" w:hAnsiTheme="minorHAnsi" w:cstheme="minorHAnsi"/>
          <w:sz w:val="24"/>
          <w:szCs w:val="24"/>
        </w:rPr>
        <w:t>i, de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F4C43">
        <w:rPr>
          <w:rFonts w:asciiTheme="minorHAnsi" w:hAnsiTheme="minorHAnsi" w:cstheme="minorHAnsi"/>
          <w:sz w:val="24"/>
          <w:szCs w:val="24"/>
        </w:rPr>
        <w:t>in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F4C43">
        <w:rPr>
          <w:rFonts w:asciiTheme="minorHAnsi" w:hAnsiTheme="minorHAnsi" w:cstheme="minorHAnsi"/>
          <w:sz w:val="24"/>
          <w:szCs w:val="24"/>
        </w:rPr>
        <w:t>nd un num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F4C43">
        <w:rPr>
          <w:rFonts w:asciiTheme="minorHAnsi" w:hAnsiTheme="minorHAnsi" w:cstheme="minorHAnsi"/>
          <w:sz w:val="24"/>
          <w:szCs w:val="24"/>
        </w:rPr>
        <w:t>r</w:t>
      </w:r>
      <w:r w:rsidR="00826CA4" w:rsidRPr="007F4C43">
        <w:rPr>
          <w:rFonts w:asciiTheme="minorHAnsi" w:hAnsiTheme="minorHAnsi" w:cstheme="minorHAnsi"/>
          <w:sz w:val="24"/>
          <w:szCs w:val="24"/>
        </w:rPr>
        <w:t xml:space="preserve"> de </w:t>
      </w:r>
      <w:r w:rsidRPr="007F4C43">
        <w:rPr>
          <w:rFonts w:asciiTheme="minorHAnsi" w:hAnsiTheme="minorHAnsi" w:cstheme="minorHAnsi"/>
          <w:bCs/>
          <w:sz w:val="24"/>
          <w:szCs w:val="24"/>
        </w:rPr>
        <w:t>____</w:t>
      </w:r>
      <w:r w:rsidR="00826CA4" w:rsidRPr="007F4C43">
        <w:rPr>
          <w:rFonts w:asciiTheme="minorHAnsi" w:hAnsiTheme="minorHAnsi" w:cstheme="minorHAnsi"/>
          <w:sz w:val="24"/>
          <w:szCs w:val="24"/>
        </w:rPr>
        <w:t xml:space="preserve"> </w:t>
      </w:r>
      <w:r w:rsidR="00FC2C52" w:rsidRPr="007F4C43">
        <w:rPr>
          <w:rFonts w:asciiTheme="minorHAnsi" w:hAnsiTheme="minorHAnsi" w:cstheme="minorHAnsi"/>
          <w:sz w:val="24"/>
          <w:szCs w:val="24"/>
        </w:rPr>
        <w:t>ac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ţ</w:t>
      </w:r>
      <w:r w:rsidR="00FC2C52" w:rsidRPr="007F4C43">
        <w:rPr>
          <w:rFonts w:asciiTheme="minorHAnsi" w:hAnsiTheme="minorHAnsi" w:cstheme="minorHAnsi"/>
          <w:sz w:val="24"/>
          <w:szCs w:val="24"/>
        </w:rPr>
        <w:t>iuni, reprezent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â</w:t>
      </w:r>
      <w:r w:rsidR="00FC2C52" w:rsidRPr="007F4C43">
        <w:rPr>
          <w:rFonts w:asciiTheme="minorHAnsi" w:hAnsiTheme="minorHAnsi" w:cstheme="minorHAnsi"/>
          <w:sz w:val="24"/>
          <w:szCs w:val="24"/>
        </w:rPr>
        <w:t xml:space="preserve">nd </w:t>
      </w:r>
      <w:r w:rsidRPr="007F4C43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F4C43">
        <w:rPr>
          <w:rFonts w:asciiTheme="minorHAnsi" w:hAnsiTheme="minorHAnsi" w:cstheme="minorHAnsi"/>
          <w:sz w:val="24"/>
          <w:szCs w:val="24"/>
        </w:rPr>
        <w:t>% din capitalul social subscris</w:t>
      </w:r>
      <w:r w:rsidR="00580C34" w:rsidRPr="007F4C43">
        <w:rPr>
          <w:rFonts w:asciiTheme="minorHAnsi" w:hAnsiTheme="minorHAnsi" w:cstheme="minorHAnsi"/>
          <w:sz w:val="24"/>
          <w:szCs w:val="24"/>
        </w:rPr>
        <w:t xml:space="preserve"> şi </w:t>
      </w:r>
      <w:r w:rsidR="00FC2C52" w:rsidRPr="007F4C43">
        <w:rPr>
          <w:rFonts w:asciiTheme="minorHAnsi" w:hAnsiTheme="minorHAnsi" w:cstheme="minorHAnsi"/>
          <w:sz w:val="24"/>
          <w:szCs w:val="24"/>
        </w:rPr>
        <w:t>v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FC2C52" w:rsidRPr="007F4C43">
        <w:rPr>
          <w:rFonts w:asciiTheme="minorHAnsi" w:hAnsiTheme="minorHAnsi" w:cstheme="minorHAnsi"/>
          <w:sz w:val="24"/>
          <w:szCs w:val="24"/>
        </w:rPr>
        <w:t>rsat</w:t>
      </w:r>
      <w:r w:rsidR="00580C34" w:rsidRPr="007F4C43">
        <w:rPr>
          <w:rFonts w:asciiTheme="minorHAnsi" w:hAnsiTheme="minorHAnsi" w:cstheme="minorHAnsi"/>
          <w:sz w:val="24"/>
          <w:szCs w:val="24"/>
        </w:rPr>
        <w:t xml:space="preserve"> şi </w:t>
      </w:r>
      <w:r w:rsidRPr="007F4C43">
        <w:rPr>
          <w:rFonts w:asciiTheme="minorHAnsi" w:hAnsiTheme="minorHAnsi" w:cstheme="minorHAnsi"/>
          <w:bCs/>
          <w:sz w:val="24"/>
          <w:szCs w:val="24"/>
        </w:rPr>
        <w:t>____</w:t>
      </w:r>
      <w:r w:rsidR="00FC2C52" w:rsidRPr="007F4C43">
        <w:rPr>
          <w:rFonts w:asciiTheme="minorHAnsi" w:hAnsiTheme="minorHAnsi" w:cstheme="minorHAnsi"/>
          <w:sz w:val="24"/>
          <w:szCs w:val="24"/>
        </w:rPr>
        <w:t>%</w:t>
      </w:r>
      <w:r w:rsidR="004C2EA3" w:rsidRPr="007F4C43">
        <w:rPr>
          <w:rFonts w:asciiTheme="minorHAnsi" w:hAnsiTheme="minorHAnsi" w:cstheme="minorHAnsi"/>
          <w:sz w:val="24"/>
          <w:szCs w:val="24"/>
        </w:rPr>
        <w:t xml:space="preserve"> din num</w:t>
      </w:r>
      <w:r w:rsidR="00580C34" w:rsidRPr="007F4C43">
        <w:rPr>
          <w:rFonts w:asciiTheme="minorHAnsi" w:hAnsiTheme="minorHAnsi" w:cstheme="minorHAnsi"/>
          <w:bCs/>
          <w:sz w:val="24"/>
          <w:szCs w:val="24"/>
          <w:lang w:eastAsia="ro-RO"/>
        </w:rPr>
        <w:t>ă</w:t>
      </w:r>
      <w:r w:rsidR="004C2EA3" w:rsidRPr="007F4C43">
        <w:rPr>
          <w:rFonts w:asciiTheme="minorHAnsi" w:hAnsiTheme="minorHAnsi" w:cstheme="minorHAnsi"/>
          <w:sz w:val="24"/>
          <w:szCs w:val="24"/>
        </w:rPr>
        <w:t>rul total al drepturilor de vot</w:t>
      </w:r>
      <w:r w:rsidRPr="007F4C43">
        <w:rPr>
          <w:rFonts w:asciiTheme="minorHAnsi" w:hAnsiTheme="minorHAnsi" w:cstheme="minorHAnsi"/>
          <w:sz w:val="24"/>
          <w:szCs w:val="24"/>
        </w:rPr>
        <w:t>,</w:t>
      </w:r>
      <w:r w:rsidR="00FC2C52" w:rsidRPr="007F4C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85C15C" w14:textId="77777777" w:rsidR="00C608EB" w:rsidRPr="007F4C43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</w:rPr>
        <w:t>Av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eastAsia="ro-RO"/>
        </w:rPr>
        <w:t>â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nd in vedere:</w:t>
      </w:r>
    </w:p>
    <w:p w14:paraId="36815686" w14:textId="5E65A141" w:rsidR="003356AC" w:rsidRPr="007F4C43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 xml:space="preserve">Convocarea </w:t>
      </w:r>
      <w:r w:rsidR="00565890" w:rsidRPr="007F4C43">
        <w:rPr>
          <w:rFonts w:asciiTheme="minorHAnsi" w:hAnsiTheme="minorHAnsi" w:cstheme="minorHAnsi"/>
          <w:lang w:val="ro-RO"/>
        </w:rPr>
        <w:t>AGOA</w:t>
      </w:r>
      <w:r w:rsidRPr="007F4C43">
        <w:rPr>
          <w:rFonts w:asciiTheme="minorHAnsi" w:hAnsiTheme="minorHAnsi" w:cstheme="minorHAnsi"/>
          <w:lang w:val="ro-RO"/>
        </w:rPr>
        <w:t xml:space="preserve">  publicată în Monitorul Oficial al României, Partea a IV-a, nr. ______ din data de </w:t>
      </w:r>
      <w:r w:rsidR="00063B92" w:rsidRPr="007F4C43">
        <w:rPr>
          <w:rFonts w:asciiTheme="minorHAnsi" w:hAnsiTheme="minorHAnsi" w:cstheme="minorHAnsi"/>
          <w:b/>
          <w:bCs/>
          <w:lang w:val="ro-RO"/>
        </w:rPr>
        <w:t xml:space="preserve">28 martie 2025 </w:t>
      </w:r>
      <w:r w:rsidRPr="007F4C43">
        <w:rPr>
          <w:rFonts w:asciiTheme="minorHAnsi" w:hAnsiTheme="minorHAnsi" w:cstheme="minorHAnsi"/>
          <w:lang w:val="ro-RO"/>
        </w:rPr>
        <w:t xml:space="preserve">şi în ziarul </w:t>
      </w:r>
      <w:r w:rsidR="00E34872" w:rsidRPr="007F4C43">
        <w:rPr>
          <w:rFonts w:asciiTheme="minorHAnsi" w:hAnsiTheme="minorHAnsi" w:cstheme="minorHAnsi"/>
          <w:lang w:val="ro-RO"/>
        </w:rPr>
        <w:t>„România Liberă”</w:t>
      </w:r>
      <w:r w:rsidRPr="007F4C43">
        <w:rPr>
          <w:rFonts w:asciiTheme="minorHAnsi" w:hAnsiTheme="minorHAnsi" w:cstheme="minorHAnsi"/>
          <w:lang w:val="ro-RO"/>
        </w:rPr>
        <w:t xml:space="preserve"> nr. </w:t>
      </w:r>
      <w:r w:rsidR="005869BA" w:rsidRPr="007F4C43">
        <w:rPr>
          <w:rFonts w:asciiTheme="minorHAnsi" w:hAnsiTheme="minorHAnsi" w:cstheme="minorHAnsi"/>
          <w:lang w:val="ro-RO"/>
        </w:rPr>
        <w:t>________</w:t>
      </w:r>
      <w:r w:rsidRPr="007F4C43">
        <w:rPr>
          <w:rFonts w:asciiTheme="minorHAnsi" w:hAnsiTheme="minorHAnsi" w:cstheme="minorHAnsi"/>
          <w:lang w:val="ro-RO"/>
        </w:rPr>
        <w:t xml:space="preserve">din data de </w:t>
      </w:r>
      <w:r w:rsidR="00063B92" w:rsidRPr="007F4C43">
        <w:rPr>
          <w:rFonts w:asciiTheme="minorHAnsi" w:hAnsiTheme="minorHAnsi" w:cstheme="minorHAnsi"/>
          <w:b/>
          <w:bCs/>
          <w:lang w:val="ro-RO"/>
        </w:rPr>
        <w:t>28 martie 2025</w:t>
      </w:r>
      <w:r w:rsidRPr="007F4C43">
        <w:rPr>
          <w:rFonts w:asciiTheme="minorHAnsi" w:hAnsiTheme="minorHAnsi" w:cstheme="minorHAnsi"/>
          <w:lang w:val="ro-RO"/>
        </w:rPr>
        <w:t xml:space="preserve">, precum şi, la data de </w:t>
      </w:r>
      <w:r w:rsidR="00F55D28" w:rsidRPr="007F4C43">
        <w:rPr>
          <w:rFonts w:asciiTheme="minorHAnsi" w:hAnsiTheme="minorHAnsi" w:cstheme="minorHAnsi"/>
          <w:b/>
          <w:bCs/>
          <w:lang w:val="ro-RO"/>
        </w:rPr>
        <w:t>2</w:t>
      </w:r>
      <w:r w:rsidR="0032091F" w:rsidRPr="007F4C43">
        <w:rPr>
          <w:rFonts w:asciiTheme="minorHAnsi" w:hAnsiTheme="minorHAnsi" w:cstheme="minorHAnsi"/>
          <w:b/>
          <w:bCs/>
          <w:lang w:val="ro-RO"/>
        </w:rPr>
        <w:t>6</w:t>
      </w:r>
      <w:r w:rsidR="00F55D28" w:rsidRPr="007F4C43">
        <w:rPr>
          <w:rFonts w:asciiTheme="minorHAnsi" w:hAnsiTheme="minorHAnsi" w:cstheme="minorHAnsi"/>
          <w:b/>
          <w:bCs/>
          <w:lang w:val="ro-RO"/>
        </w:rPr>
        <w:t xml:space="preserve"> ma</w:t>
      </w:r>
      <w:r w:rsidR="0032091F" w:rsidRPr="007F4C43">
        <w:rPr>
          <w:rFonts w:asciiTheme="minorHAnsi" w:hAnsiTheme="minorHAnsi" w:cstheme="minorHAnsi"/>
          <w:b/>
          <w:bCs/>
          <w:lang w:val="ro-RO"/>
        </w:rPr>
        <w:t>rtie</w:t>
      </w:r>
      <w:r w:rsidR="00F55D28" w:rsidRPr="007F4C43">
        <w:rPr>
          <w:rFonts w:asciiTheme="minorHAnsi" w:hAnsiTheme="minorHAnsi" w:cstheme="minorHAnsi"/>
          <w:b/>
          <w:bCs/>
          <w:lang w:val="ro-RO"/>
        </w:rPr>
        <w:t xml:space="preserve"> 202</w:t>
      </w:r>
      <w:r w:rsidR="0032091F" w:rsidRPr="007F4C43">
        <w:rPr>
          <w:rFonts w:asciiTheme="minorHAnsi" w:hAnsiTheme="minorHAnsi" w:cstheme="minorHAnsi"/>
          <w:b/>
          <w:bCs/>
          <w:lang w:val="ro-RO"/>
        </w:rPr>
        <w:t>5</w:t>
      </w:r>
      <w:r w:rsidRPr="007F4C43">
        <w:rPr>
          <w:rFonts w:asciiTheme="minorHAnsi" w:hAnsiTheme="minorHAnsi" w:cstheme="minorHAnsi"/>
          <w:lang w:val="ro-RO"/>
        </w:rPr>
        <w:t xml:space="preserve">, pe pagina de web a Societăţii la adresa </w:t>
      </w:r>
      <w:hyperlink r:id="rId8" w:history="1">
        <w:r w:rsidRPr="007F4C43">
          <w:rPr>
            <w:rStyle w:val="Hyperlink"/>
            <w:rFonts w:asciiTheme="minorHAnsi" w:hAnsiTheme="minorHAnsi" w:cstheme="minorHAnsi"/>
            <w:lang w:val="ro-RO"/>
          </w:rPr>
          <w:t>www.hidroelectrica.ro</w:t>
        </w:r>
      </w:hyperlink>
      <w:r w:rsidRPr="007F4C43">
        <w:rPr>
          <w:rFonts w:asciiTheme="minorHAnsi" w:hAnsiTheme="minorHAnsi" w:cstheme="minorHAnsi"/>
          <w:lang w:val="ro-RO"/>
        </w:rPr>
        <w:t>, secţiunea Relaţia cu Investitorii &gt; Adunarea Generală a Acţionarilor;</w:t>
      </w:r>
    </w:p>
    <w:p w14:paraId="4630E39F" w14:textId="5EA4F97C" w:rsidR="00C608EB" w:rsidRPr="007F4C43" w:rsidRDefault="00C608EB" w:rsidP="003356A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 xml:space="preserve">Actul Constitutiv al Hidroelectrica, </w:t>
      </w:r>
      <w:r w:rsidR="003356AC" w:rsidRPr="007F4C43">
        <w:rPr>
          <w:rFonts w:asciiTheme="minorHAnsi" w:hAnsiTheme="minorHAnsi" w:cstheme="minorHAnsi"/>
          <w:lang w:val="ro-RO"/>
        </w:rPr>
        <w:t xml:space="preserve">aplicabil </w:t>
      </w:r>
      <w:r w:rsidRPr="007F4C43">
        <w:rPr>
          <w:rFonts w:asciiTheme="minorHAnsi" w:hAnsiTheme="minorHAnsi" w:cstheme="minorHAnsi"/>
          <w:lang w:val="ro-RO"/>
        </w:rPr>
        <w:t>de la data de 12 iulie 2023</w:t>
      </w:r>
      <w:r w:rsidR="00580C34" w:rsidRPr="007F4C43">
        <w:rPr>
          <w:rFonts w:asciiTheme="minorHAnsi" w:hAnsiTheme="minorHAnsi" w:cstheme="minorHAnsi"/>
          <w:lang w:val="ro-RO"/>
        </w:rPr>
        <w:t> </w:t>
      </w:r>
      <w:r w:rsidR="0094008E" w:rsidRPr="007F4C43">
        <w:rPr>
          <w:rFonts w:asciiTheme="minorHAnsi" w:hAnsiTheme="minorHAnsi" w:cstheme="minorHAnsi"/>
          <w:lang w:val="ro-RO"/>
        </w:rPr>
        <w:t>anexa la Hot</w:t>
      </w:r>
      <w:r w:rsidR="00383B2A" w:rsidRPr="007F4C43">
        <w:rPr>
          <w:rFonts w:asciiTheme="minorHAnsi" w:hAnsiTheme="minorHAnsi" w:cstheme="minorHAnsi"/>
          <w:lang w:val="ro-RO"/>
        </w:rPr>
        <w:t>ă</w:t>
      </w:r>
      <w:r w:rsidR="0094008E" w:rsidRPr="007F4C43">
        <w:rPr>
          <w:rFonts w:asciiTheme="minorHAnsi" w:hAnsiTheme="minorHAnsi" w:cstheme="minorHAnsi"/>
          <w:lang w:val="ro-RO"/>
        </w:rPr>
        <w:t>r</w:t>
      </w:r>
      <w:r w:rsidR="00383B2A" w:rsidRPr="007F4C43">
        <w:rPr>
          <w:rFonts w:asciiTheme="minorHAnsi" w:hAnsiTheme="minorHAnsi" w:cstheme="minorHAnsi"/>
          <w:lang w:val="ro-RO"/>
        </w:rPr>
        <w:t>â</w:t>
      </w:r>
      <w:r w:rsidR="0094008E" w:rsidRPr="007F4C43">
        <w:rPr>
          <w:rFonts w:asciiTheme="minorHAnsi" w:hAnsiTheme="minorHAnsi" w:cstheme="minorHAnsi"/>
          <w:lang w:val="ro-RO"/>
        </w:rPr>
        <w:t>rea AGEA nr. 16 din 22.06.2023 (Actul Constitutiv)</w:t>
      </w:r>
      <w:r w:rsidR="00580C34" w:rsidRPr="007F4C43">
        <w:rPr>
          <w:rFonts w:asciiTheme="minorHAnsi" w:hAnsiTheme="minorHAnsi" w:cstheme="minorHAnsi"/>
          <w:lang w:val="ro-RO"/>
        </w:rPr>
        <w:t>;</w:t>
      </w:r>
    </w:p>
    <w:p w14:paraId="5C992C64" w14:textId="3CDBF88E" w:rsidR="00C608EB" w:rsidRPr="007F4C43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Legea societăţilor nr. 31/1990, republicată, cu modificările</w:t>
      </w:r>
      <w:r w:rsidR="00580C34" w:rsidRPr="007F4C43">
        <w:rPr>
          <w:rFonts w:asciiTheme="minorHAnsi" w:hAnsiTheme="minorHAnsi" w:cstheme="minorHAnsi"/>
          <w:lang w:val="ro-RO"/>
        </w:rPr>
        <w:t xml:space="preserve"> şi </w:t>
      </w:r>
      <w:r w:rsidRPr="007F4C43">
        <w:rPr>
          <w:rFonts w:asciiTheme="minorHAnsi" w:hAnsiTheme="minorHAnsi" w:cstheme="minorHAnsi"/>
          <w:lang w:val="ro-RO"/>
        </w:rPr>
        <w:t>completările ulterioare („Legea Societăților”);</w:t>
      </w:r>
    </w:p>
    <w:p w14:paraId="7B48EC2A" w14:textId="77777777" w:rsidR="00C608EB" w:rsidRPr="007F4C43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Legea nr. 24/2017 privind emitenţii de instrumente financiare şi operaţiuni de piaţă, republicată („Legea Emitenților”);</w:t>
      </w:r>
    </w:p>
    <w:p w14:paraId="3799006B" w14:textId="3EC695CE" w:rsidR="00C608EB" w:rsidRPr="007F4C43" w:rsidRDefault="00C608EB" w:rsidP="00C608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Regulamentul Autorității de Supraveghere Financiară (ASF) nr. 5/2018 privind emitenţii de instrumente financiare şi operaţiuni de piaţă, cu modificările</w:t>
      </w:r>
      <w:r w:rsidR="00580C34" w:rsidRPr="007F4C43">
        <w:rPr>
          <w:rFonts w:asciiTheme="minorHAnsi" w:hAnsiTheme="minorHAnsi" w:cstheme="minorHAnsi"/>
          <w:lang w:val="ro-RO"/>
        </w:rPr>
        <w:t xml:space="preserve"> şi </w:t>
      </w:r>
      <w:r w:rsidRPr="007F4C43">
        <w:rPr>
          <w:rFonts w:asciiTheme="minorHAnsi" w:hAnsiTheme="minorHAnsi" w:cstheme="minorHAnsi"/>
          <w:lang w:val="ro-RO"/>
        </w:rPr>
        <w:t>completările ulterioare („Regulamentul nr. 5/2018”)</w:t>
      </w:r>
      <w:r w:rsidR="00FC2C52" w:rsidRPr="007F4C43">
        <w:rPr>
          <w:rFonts w:asciiTheme="minorHAnsi" w:hAnsiTheme="minorHAnsi" w:cstheme="minorHAnsi"/>
          <w:lang w:val="ro-RO"/>
        </w:rPr>
        <w:t>,</w:t>
      </w:r>
    </w:p>
    <w:p w14:paraId="03B1D7C6" w14:textId="77777777" w:rsidR="00C608EB" w:rsidRPr="007F4C43" w:rsidRDefault="00C608EB" w:rsidP="00C608E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EEA4D1" w14:textId="77777777" w:rsidR="001B0ECD" w:rsidRPr="007F4C43" w:rsidRDefault="001B0ECD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5B1492" w14:textId="77777777" w:rsidR="00E34872" w:rsidRPr="007F4C43" w:rsidRDefault="00E34872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187BC" w14:textId="43661C5E" w:rsidR="00C608EB" w:rsidRPr="007F4C43" w:rsidRDefault="00C608EB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 HOTĂRÂT ASUPRA PUNCTELOR AFLATE PE </w:t>
      </w:r>
      <w:r w:rsidR="001B0ECD" w:rsidRPr="007F4C43">
        <w:rPr>
          <w:rFonts w:asciiTheme="minorHAnsi" w:hAnsiTheme="minorHAnsi" w:cstheme="minorHAnsi"/>
          <w:b/>
          <w:bCs/>
          <w:sz w:val="24"/>
          <w:szCs w:val="24"/>
        </w:rPr>
        <w:t>ORDINEA DE ZI A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5890" w:rsidRPr="007F4C43">
        <w:rPr>
          <w:rFonts w:asciiTheme="minorHAnsi" w:hAnsiTheme="minorHAnsi" w:cstheme="minorHAnsi"/>
          <w:b/>
          <w:bCs/>
          <w:sz w:val="24"/>
          <w:szCs w:val="24"/>
        </w:rPr>
        <w:t>AGOA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 xml:space="preserve"> DUPĂ CUM URMEAZĂ:</w:t>
      </w:r>
    </w:p>
    <w:p w14:paraId="7A86C7F2" w14:textId="37194184" w:rsidR="00F55D28" w:rsidRPr="007F4C43" w:rsidRDefault="00565890" w:rsidP="001807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AGOA</w:t>
      </w:r>
      <w:r w:rsidR="00C608EB" w:rsidRPr="007F4C4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175750" w:rsidRPr="007F4C43">
        <w:rPr>
          <w:rFonts w:asciiTheme="minorHAnsi" w:hAnsiTheme="minorHAnsi" w:cstheme="minorHAnsi"/>
          <w:b/>
          <w:bCs/>
          <w:lang w:val="ro-RO"/>
        </w:rPr>
        <w:t>[</w:t>
      </w:r>
      <w:r w:rsidR="00C608EB" w:rsidRPr="007F4C43">
        <w:rPr>
          <w:rFonts w:asciiTheme="minorHAnsi" w:hAnsiTheme="minorHAnsi" w:cstheme="minorHAnsi"/>
          <w:b/>
          <w:bCs/>
          <w:lang w:val="ro-RO"/>
        </w:rPr>
        <w:t xml:space="preserve">APROBĂ </w:t>
      </w:r>
      <w:r w:rsidR="00BC65AB" w:rsidRPr="007F4C43">
        <w:rPr>
          <w:rFonts w:asciiTheme="minorHAnsi" w:hAnsiTheme="minorHAnsi" w:cstheme="minorHAnsi"/>
          <w:b/>
          <w:bCs/>
          <w:lang w:val="ro-RO"/>
        </w:rPr>
        <w:t>/ RESPINGE</w:t>
      </w:r>
      <w:r w:rsidR="00175750" w:rsidRPr="007F4C43">
        <w:rPr>
          <w:rFonts w:asciiTheme="minorHAnsi" w:hAnsiTheme="minorHAnsi" w:cstheme="minorHAnsi"/>
          <w:b/>
          <w:bCs/>
          <w:lang w:val="ro-RO"/>
        </w:rPr>
        <w:t>]</w:t>
      </w:r>
      <w:r w:rsidR="00C608EB" w:rsidRPr="007F4C43">
        <w:rPr>
          <w:rFonts w:asciiTheme="minorHAnsi" w:hAnsiTheme="minorHAnsi" w:cstheme="minorHAnsi"/>
          <w:b/>
          <w:bCs/>
          <w:lang w:val="ro-RO"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situațiile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Financiare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anuale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individuale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auditate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ale S.P.E.E.H. </w:t>
      </w:r>
      <w:proofErr w:type="spellStart"/>
      <w:r w:rsidR="00C17B76" w:rsidRPr="007F4C43">
        <w:rPr>
          <w:rFonts w:asciiTheme="minorHAnsi" w:hAnsiTheme="minorHAnsi" w:cstheme="minorHAnsi"/>
          <w:b/>
        </w:rPr>
        <w:t>Hidroelectrica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S.A. la data </w:t>
      </w:r>
      <w:proofErr w:type="spellStart"/>
      <w:r w:rsidR="00C17B76" w:rsidRPr="007F4C43">
        <w:rPr>
          <w:rFonts w:asciiTheme="minorHAnsi" w:hAnsiTheme="minorHAnsi" w:cstheme="minorHAnsi"/>
          <w:b/>
        </w:rPr>
        <w:t>și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pentru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exercițiul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financiar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încheiat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la 31 </w:t>
      </w:r>
      <w:proofErr w:type="spellStart"/>
      <w:r w:rsidR="00C17B76" w:rsidRPr="007F4C43">
        <w:rPr>
          <w:rFonts w:asciiTheme="minorHAnsi" w:hAnsiTheme="minorHAnsi" w:cstheme="minorHAnsi"/>
          <w:b/>
        </w:rPr>
        <w:t>decembrie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2024, </w:t>
      </w:r>
      <w:proofErr w:type="spellStart"/>
      <w:r w:rsidR="00C17B76" w:rsidRPr="007F4C43">
        <w:rPr>
          <w:rFonts w:asciiTheme="minorHAnsi" w:hAnsiTheme="minorHAnsi" w:cstheme="minorHAnsi"/>
          <w:b/>
        </w:rPr>
        <w:t>întocmite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în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conformitate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="00C17B76" w:rsidRPr="007F4C43">
        <w:rPr>
          <w:rFonts w:asciiTheme="minorHAnsi" w:hAnsiTheme="minorHAnsi" w:cstheme="minorHAnsi"/>
          <w:b/>
        </w:rPr>
        <w:t>Ordinul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Ministrului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Finanțelor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Publice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(„O.M.F.P.”) nr. 2844/2016, </w:t>
      </w:r>
      <w:proofErr w:type="spellStart"/>
      <w:r w:rsidR="00C17B76" w:rsidRPr="007F4C43">
        <w:rPr>
          <w:rFonts w:asciiTheme="minorHAnsi" w:hAnsiTheme="minorHAnsi" w:cstheme="minorHAnsi"/>
          <w:b/>
        </w:rPr>
        <w:t>în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baza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Raportului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Anual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care </w:t>
      </w:r>
      <w:proofErr w:type="spellStart"/>
      <w:r w:rsidR="00C17B76" w:rsidRPr="007F4C43">
        <w:rPr>
          <w:rFonts w:asciiTheme="minorHAnsi" w:hAnsiTheme="minorHAnsi" w:cstheme="minorHAnsi"/>
          <w:b/>
        </w:rPr>
        <w:t>cuprinde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Raportul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Directoratului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și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Raportul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Consiliului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="00C17B76" w:rsidRPr="007F4C43">
        <w:rPr>
          <w:rFonts w:asciiTheme="minorHAnsi" w:hAnsiTheme="minorHAnsi" w:cstheme="minorHAnsi"/>
          <w:b/>
        </w:rPr>
        <w:t>Supraveghere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aferente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exercițiului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financiar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încheiat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la 31 </w:t>
      </w:r>
      <w:proofErr w:type="spellStart"/>
      <w:r w:rsidR="00C17B76" w:rsidRPr="007F4C43">
        <w:rPr>
          <w:rFonts w:asciiTheme="minorHAnsi" w:hAnsiTheme="minorHAnsi" w:cstheme="minorHAnsi"/>
          <w:b/>
        </w:rPr>
        <w:t>decembrie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2024,</w:t>
      </w:r>
    </w:p>
    <w:p w14:paraId="0BCA01BD" w14:textId="77777777" w:rsidR="00566487" w:rsidRPr="007F4C43" w:rsidRDefault="00566487" w:rsidP="0056648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4A2F70C0" w14:textId="691104A1" w:rsidR="0005035B" w:rsidRPr="007F4C43" w:rsidRDefault="0005035B" w:rsidP="0005035B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19054A46" w14:textId="646261BD" w:rsidR="0005035B" w:rsidRPr="007F4C43" w:rsidRDefault="0005035B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 xml:space="preserve">Pentru </w:t>
      </w:r>
      <w:r w:rsidR="00B2378A" w:rsidRPr="007F4C43">
        <w:rPr>
          <w:rFonts w:asciiTheme="minorHAnsi" w:hAnsiTheme="minorHAnsi" w:cstheme="minorHAnsi"/>
          <w:sz w:val="24"/>
          <w:szCs w:val="24"/>
        </w:rPr>
        <w:t xml:space="preserve">punctul 1 de pe ordinea de zi </w:t>
      </w:r>
      <w:r w:rsidRPr="007F4C43">
        <w:rPr>
          <w:rFonts w:asciiTheme="minorHAnsi" w:hAnsiTheme="minorHAnsi" w:cstheme="minorHAnsi"/>
          <w:sz w:val="24"/>
          <w:szCs w:val="24"/>
        </w:rPr>
        <w:t>s-a inregistrat un cvorum de ____________ acțuni, reprezentând __________% din capitalul social și _________% din totalul drepturilor de vot.</w:t>
      </w:r>
    </w:p>
    <w:p w14:paraId="7AFF0EB5" w14:textId="77777777" w:rsidR="0005035B" w:rsidRPr="007F4C43" w:rsidRDefault="0005035B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5E42733" w14:textId="77777777" w:rsidR="0005035B" w:rsidRPr="007F4C43" w:rsidRDefault="0005035B" w:rsidP="000503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CC0834E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407A0E85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258BCD39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7F4CD36D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5A59F4DD" w14:textId="58809A15" w:rsidR="00123958" w:rsidRPr="007F4C43" w:rsidRDefault="0005035B" w:rsidP="001B0ECD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37BFE34F" w14:textId="72ABBC3C" w:rsidR="00A776F1" w:rsidRPr="007F4C43" w:rsidRDefault="00123958" w:rsidP="005163D6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proofErr w:type="spellStart"/>
      <w:r w:rsidR="00C17B76" w:rsidRPr="007F4C43">
        <w:rPr>
          <w:rFonts w:asciiTheme="minorHAnsi" w:hAnsiTheme="minorHAnsi" w:cstheme="minorHAnsi"/>
          <w:b/>
        </w:rPr>
        <w:t>situațiile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Financiare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anuale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consolidate </w:t>
      </w:r>
      <w:proofErr w:type="spellStart"/>
      <w:r w:rsidR="00C17B76" w:rsidRPr="007F4C43">
        <w:rPr>
          <w:rFonts w:asciiTheme="minorHAnsi" w:hAnsiTheme="minorHAnsi" w:cstheme="minorHAnsi"/>
          <w:b/>
        </w:rPr>
        <w:t>auditate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ale S.P.E.E.H. </w:t>
      </w:r>
      <w:proofErr w:type="spellStart"/>
      <w:r w:rsidR="00C17B76" w:rsidRPr="007F4C43">
        <w:rPr>
          <w:rFonts w:asciiTheme="minorHAnsi" w:hAnsiTheme="minorHAnsi" w:cstheme="minorHAnsi"/>
          <w:b/>
        </w:rPr>
        <w:t>Hidroelectrica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S.A. </w:t>
      </w:r>
      <w:proofErr w:type="spellStart"/>
      <w:r w:rsidR="00C17B76" w:rsidRPr="007F4C43">
        <w:rPr>
          <w:rFonts w:asciiTheme="minorHAnsi" w:hAnsiTheme="minorHAnsi" w:cstheme="minorHAnsi"/>
          <w:b/>
        </w:rPr>
        <w:t>împreună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="00C17B76" w:rsidRPr="007F4C43">
        <w:rPr>
          <w:rFonts w:asciiTheme="minorHAnsi" w:hAnsiTheme="minorHAnsi" w:cstheme="minorHAnsi"/>
          <w:b/>
        </w:rPr>
        <w:t>filialele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sale, la data </w:t>
      </w:r>
      <w:proofErr w:type="spellStart"/>
      <w:r w:rsidR="00C17B76" w:rsidRPr="007F4C43">
        <w:rPr>
          <w:rFonts w:asciiTheme="minorHAnsi" w:hAnsiTheme="minorHAnsi" w:cstheme="minorHAnsi"/>
          <w:b/>
        </w:rPr>
        <w:t>și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pentru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exercițiul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financiar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încheiat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la 31 </w:t>
      </w:r>
      <w:proofErr w:type="spellStart"/>
      <w:r w:rsidR="00C17B76" w:rsidRPr="007F4C43">
        <w:rPr>
          <w:rFonts w:asciiTheme="minorHAnsi" w:hAnsiTheme="minorHAnsi" w:cstheme="minorHAnsi"/>
          <w:b/>
        </w:rPr>
        <w:t>decembrie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2024, </w:t>
      </w:r>
      <w:proofErr w:type="spellStart"/>
      <w:r w:rsidR="00C17B76" w:rsidRPr="007F4C43">
        <w:rPr>
          <w:rFonts w:asciiTheme="minorHAnsi" w:hAnsiTheme="minorHAnsi" w:cstheme="minorHAnsi"/>
          <w:b/>
        </w:rPr>
        <w:t>întocmite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în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conformitate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cu O.M.F.P. nr 2844/2016, </w:t>
      </w:r>
      <w:proofErr w:type="spellStart"/>
      <w:r w:rsidR="00C17B76" w:rsidRPr="007F4C43">
        <w:rPr>
          <w:rFonts w:asciiTheme="minorHAnsi" w:hAnsiTheme="minorHAnsi" w:cstheme="minorHAnsi"/>
          <w:b/>
        </w:rPr>
        <w:t>în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baza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Raportului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Anual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care </w:t>
      </w:r>
      <w:proofErr w:type="spellStart"/>
      <w:r w:rsidR="00C17B76" w:rsidRPr="007F4C43">
        <w:rPr>
          <w:rFonts w:asciiTheme="minorHAnsi" w:hAnsiTheme="minorHAnsi" w:cstheme="minorHAnsi"/>
          <w:b/>
        </w:rPr>
        <w:t>cuprinde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Raportul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Directoratului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și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Raportul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Consiliului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="00C17B76" w:rsidRPr="007F4C43">
        <w:rPr>
          <w:rFonts w:asciiTheme="minorHAnsi" w:hAnsiTheme="minorHAnsi" w:cstheme="minorHAnsi"/>
          <w:b/>
        </w:rPr>
        <w:t>Supraveghere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aferente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exercițiului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financiar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="00C17B76" w:rsidRPr="007F4C43">
        <w:rPr>
          <w:rFonts w:asciiTheme="minorHAnsi" w:hAnsiTheme="minorHAnsi" w:cstheme="minorHAnsi"/>
          <w:b/>
        </w:rPr>
        <w:t>încheiat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la 31 </w:t>
      </w:r>
      <w:proofErr w:type="spellStart"/>
      <w:r w:rsidR="00C17B76" w:rsidRPr="007F4C43">
        <w:rPr>
          <w:rFonts w:asciiTheme="minorHAnsi" w:hAnsiTheme="minorHAnsi" w:cstheme="minorHAnsi"/>
          <w:b/>
        </w:rPr>
        <w:t>decembrie</w:t>
      </w:r>
      <w:proofErr w:type="spellEnd"/>
      <w:r w:rsidR="00C17B76" w:rsidRPr="007F4C43">
        <w:rPr>
          <w:rFonts w:asciiTheme="minorHAnsi" w:hAnsiTheme="minorHAnsi" w:cstheme="minorHAnsi"/>
          <w:b/>
        </w:rPr>
        <w:t xml:space="preserve"> 2024,</w:t>
      </w:r>
    </w:p>
    <w:p w14:paraId="469FCE0D" w14:textId="77777777" w:rsidR="00C17B76" w:rsidRPr="007F4C43" w:rsidRDefault="00C17B76" w:rsidP="00C17B76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7DC72D08" w14:textId="4F91AAB1" w:rsidR="0005035B" w:rsidRPr="007F4C43" w:rsidRDefault="0005035B" w:rsidP="00F55D28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D17746E" w14:textId="25806C9B" w:rsidR="0005035B" w:rsidRPr="007F4C43" w:rsidRDefault="00B2378A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 xml:space="preserve">Pentru punctul 2 de pe ordinea de zi </w:t>
      </w:r>
      <w:r w:rsidR="0005035B" w:rsidRPr="007F4C43">
        <w:rPr>
          <w:rFonts w:asciiTheme="minorHAnsi" w:hAnsiTheme="minorHAnsi" w:cstheme="minorHAnsi"/>
          <w:sz w:val="24"/>
          <w:szCs w:val="24"/>
        </w:rPr>
        <w:t>s-a inregistrat un cvorum de ____________ acțuni, reprezentând __________% din capitalul social și _________% din totalul drepturilor de vot.</w:t>
      </w:r>
    </w:p>
    <w:p w14:paraId="67DA88C9" w14:textId="77777777" w:rsidR="0005035B" w:rsidRPr="007F4C43" w:rsidRDefault="0005035B" w:rsidP="0005035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45BE6548" w14:textId="77777777" w:rsidR="0005035B" w:rsidRPr="007F4C43" w:rsidRDefault="0005035B" w:rsidP="000503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44041F7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lastRenderedPageBreak/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202F6D29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567B7BDC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5A4B8914" w14:textId="77777777" w:rsidR="0005035B" w:rsidRPr="007F4C43" w:rsidRDefault="0005035B" w:rsidP="0005035B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3684F261" w14:textId="58A3F729" w:rsidR="00123958" w:rsidRPr="007F4C43" w:rsidRDefault="0005035B" w:rsidP="001B0ECD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4B63663F" w14:textId="2416373B" w:rsidR="00C17B76" w:rsidRPr="007F4C43" w:rsidRDefault="00C17B76" w:rsidP="00C17B76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proofErr w:type="spellStart"/>
      <w:r w:rsidRPr="007F4C43">
        <w:rPr>
          <w:rFonts w:asciiTheme="minorHAnsi" w:hAnsiTheme="minorHAnsi" w:cstheme="minorHAnsi"/>
          <w:b/>
        </w:rPr>
        <w:t>situațiile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anuale</w:t>
      </w:r>
      <w:proofErr w:type="spellEnd"/>
      <w:r w:rsidRPr="007F4C43">
        <w:rPr>
          <w:rFonts w:asciiTheme="minorHAnsi" w:hAnsiTheme="minorHAnsi" w:cstheme="minorHAnsi"/>
          <w:b/>
        </w:rPr>
        <w:t xml:space="preserve"> consolidate </w:t>
      </w:r>
      <w:proofErr w:type="spellStart"/>
      <w:r w:rsidRPr="007F4C43">
        <w:rPr>
          <w:rFonts w:asciiTheme="minorHAnsi" w:hAnsiTheme="minorHAnsi" w:cstheme="minorHAnsi"/>
          <w:b/>
        </w:rPr>
        <w:t>auditate</w:t>
      </w:r>
      <w:proofErr w:type="spellEnd"/>
      <w:r w:rsidRPr="007F4C43">
        <w:rPr>
          <w:rFonts w:asciiTheme="minorHAnsi" w:hAnsiTheme="minorHAnsi" w:cstheme="minorHAnsi"/>
          <w:b/>
        </w:rPr>
        <w:t xml:space="preserve"> ale S.P.E.E.H. </w:t>
      </w:r>
      <w:proofErr w:type="spellStart"/>
      <w:r w:rsidRPr="007F4C43">
        <w:rPr>
          <w:rFonts w:asciiTheme="minorHAnsi" w:hAnsiTheme="minorHAnsi" w:cstheme="minorHAnsi"/>
          <w:b/>
        </w:rPr>
        <w:t>Hidroelectrica</w:t>
      </w:r>
      <w:proofErr w:type="spellEnd"/>
      <w:r w:rsidRPr="007F4C43">
        <w:rPr>
          <w:rFonts w:asciiTheme="minorHAnsi" w:hAnsiTheme="minorHAnsi" w:cstheme="minorHAnsi"/>
          <w:b/>
        </w:rPr>
        <w:t xml:space="preserve"> S.A. </w:t>
      </w:r>
      <w:proofErr w:type="spellStart"/>
      <w:r w:rsidRPr="007F4C43">
        <w:rPr>
          <w:rFonts w:asciiTheme="minorHAnsi" w:hAnsiTheme="minorHAnsi" w:cstheme="minorHAnsi"/>
          <w:b/>
        </w:rPr>
        <w:t>împreună</w:t>
      </w:r>
      <w:proofErr w:type="spellEnd"/>
      <w:r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</w:rPr>
        <w:t>filialele</w:t>
      </w:r>
      <w:proofErr w:type="spellEnd"/>
      <w:r w:rsidRPr="007F4C43">
        <w:rPr>
          <w:rFonts w:asciiTheme="minorHAnsi" w:hAnsiTheme="minorHAnsi" w:cstheme="minorHAnsi"/>
          <w:b/>
        </w:rPr>
        <w:t xml:space="preserve"> sale, la data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pentru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exercițiul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încheiat</w:t>
      </w:r>
      <w:proofErr w:type="spellEnd"/>
      <w:r w:rsidRPr="007F4C43">
        <w:rPr>
          <w:rFonts w:asciiTheme="minorHAnsi" w:hAnsiTheme="minorHAnsi" w:cstheme="minorHAnsi"/>
          <w:b/>
        </w:rPr>
        <w:t xml:space="preserve"> la 31 </w:t>
      </w:r>
      <w:proofErr w:type="spellStart"/>
      <w:r w:rsidRPr="007F4C43">
        <w:rPr>
          <w:rFonts w:asciiTheme="minorHAnsi" w:hAnsiTheme="minorHAnsi" w:cstheme="minorHAnsi"/>
          <w:b/>
        </w:rPr>
        <w:t>decembrie</w:t>
      </w:r>
      <w:proofErr w:type="spellEnd"/>
      <w:r w:rsidRPr="007F4C43">
        <w:rPr>
          <w:rFonts w:asciiTheme="minorHAnsi" w:hAnsiTheme="minorHAnsi" w:cstheme="minorHAnsi"/>
          <w:b/>
        </w:rPr>
        <w:t xml:space="preserve"> 2024, </w:t>
      </w:r>
      <w:proofErr w:type="spellStart"/>
      <w:r w:rsidRPr="007F4C43">
        <w:rPr>
          <w:rFonts w:asciiTheme="minorHAnsi" w:hAnsiTheme="minorHAnsi" w:cstheme="minorHAnsi"/>
          <w:b/>
        </w:rPr>
        <w:t>întocmite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în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conformitate</w:t>
      </w:r>
      <w:proofErr w:type="spellEnd"/>
      <w:r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</w:rPr>
        <w:t>Standardele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Internaționale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Raportare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Financiară</w:t>
      </w:r>
      <w:proofErr w:type="spellEnd"/>
      <w:r w:rsidRPr="007F4C43">
        <w:rPr>
          <w:rFonts w:asciiTheme="minorHAnsi" w:hAnsiTheme="minorHAnsi" w:cstheme="minorHAnsi"/>
          <w:b/>
        </w:rPr>
        <w:t xml:space="preserve"> („IFRS”) </w:t>
      </w:r>
      <w:proofErr w:type="spellStart"/>
      <w:r w:rsidRPr="007F4C43">
        <w:rPr>
          <w:rFonts w:asciiTheme="minorHAnsi" w:hAnsiTheme="minorHAnsi" w:cstheme="minorHAnsi"/>
          <w:b/>
        </w:rPr>
        <w:t>adoptate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Uniunea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Europeană</w:t>
      </w:r>
      <w:proofErr w:type="spellEnd"/>
      <w:r w:rsidRPr="007F4C43">
        <w:rPr>
          <w:rFonts w:asciiTheme="minorHAnsi" w:hAnsiTheme="minorHAnsi" w:cstheme="minorHAnsi"/>
          <w:b/>
        </w:rPr>
        <w:t xml:space="preserve"> („IFRS-EU”), </w:t>
      </w:r>
      <w:proofErr w:type="spellStart"/>
      <w:r w:rsidRPr="007F4C43">
        <w:rPr>
          <w:rFonts w:asciiTheme="minorHAnsi" w:hAnsiTheme="minorHAnsi" w:cstheme="minorHAnsi"/>
          <w:b/>
        </w:rPr>
        <w:t>în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baza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Raportului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Anual</w:t>
      </w:r>
      <w:proofErr w:type="spellEnd"/>
      <w:r w:rsidRPr="007F4C43">
        <w:rPr>
          <w:rFonts w:asciiTheme="minorHAnsi" w:hAnsiTheme="minorHAnsi" w:cstheme="minorHAnsi"/>
          <w:b/>
        </w:rPr>
        <w:t xml:space="preserve"> care </w:t>
      </w:r>
      <w:proofErr w:type="spellStart"/>
      <w:r w:rsidRPr="007F4C43">
        <w:rPr>
          <w:rFonts w:asciiTheme="minorHAnsi" w:hAnsiTheme="minorHAnsi" w:cstheme="minorHAnsi"/>
          <w:b/>
        </w:rPr>
        <w:t>cuprinde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Raportul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Directoratului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Raportul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Consiliului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Supraveghere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aferente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exercițiului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încheiat</w:t>
      </w:r>
      <w:proofErr w:type="spellEnd"/>
      <w:r w:rsidRPr="007F4C43">
        <w:rPr>
          <w:rFonts w:asciiTheme="minorHAnsi" w:hAnsiTheme="minorHAnsi" w:cstheme="minorHAnsi"/>
          <w:b/>
        </w:rPr>
        <w:t xml:space="preserve"> la 31 </w:t>
      </w:r>
      <w:proofErr w:type="spellStart"/>
      <w:r w:rsidRPr="007F4C43">
        <w:rPr>
          <w:rFonts w:asciiTheme="minorHAnsi" w:hAnsiTheme="minorHAnsi" w:cstheme="minorHAnsi"/>
          <w:b/>
        </w:rPr>
        <w:t>decembrie</w:t>
      </w:r>
      <w:proofErr w:type="spellEnd"/>
      <w:r w:rsidRPr="007F4C43">
        <w:rPr>
          <w:rFonts w:asciiTheme="minorHAnsi" w:hAnsiTheme="minorHAnsi" w:cstheme="minorHAnsi"/>
          <w:b/>
        </w:rPr>
        <w:t xml:space="preserve"> 2024,</w:t>
      </w:r>
    </w:p>
    <w:p w14:paraId="6AC17F59" w14:textId="77777777" w:rsidR="00C17B76" w:rsidRPr="007F4C43" w:rsidRDefault="00C17B76" w:rsidP="00C17B76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3F566790" w14:textId="77777777" w:rsidR="00C17B76" w:rsidRPr="007F4C43" w:rsidRDefault="00C17B76" w:rsidP="00C17B76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70CFCFA2" w14:textId="403E2E3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3 de pe ordinea de zi s-a inregistrat un cvorum de ____________ acțuni, reprezentând __________% din capitalul social și _________% din totalul drepturilor de vot.</w:t>
      </w:r>
    </w:p>
    <w:p w14:paraId="6F5D6F43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6E824F74" w14:textId="77777777" w:rsidR="00C17B76" w:rsidRPr="007F4C43" w:rsidRDefault="00C17B76" w:rsidP="00C17B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182F078F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5F41BA83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779D0AF4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5EBA2AE6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270CA7ED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5661BA2F" w14:textId="04CDF2DE" w:rsidR="00C17B76" w:rsidRPr="007F4C43" w:rsidRDefault="00C17B76" w:rsidP="00C17B76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proofErr w:type="spellStart"/>
      <w:r w:rsidR="00B37783">
        <w:rPr>
          <w:rFonts w:asciiTheme="minorHAnsi" w:hAnsiTheme="minorHAnsi" w:cstheme="minorHAnsi"/>
          <w:b/>
        </w:rPr>
        <w:t>R</w:t>
      </w:r>
      <w:r w:rsidRPr="007F4C43">
        <w:rPr>
          <w:rFonts w:asciiTheme="minorHAnsi" w:hAnsiTheme="minorHAnsi" w:cstheme="minorHAnsi"/>
          <w:b/>
        </w:rPr>
        <w:t>aportul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Anual</w:t>
      </w:r>
      <w:proofErr w:type="spellEnd"/>
      <w:r w:rsidRPr="007F4C43">
        <w:rPr>
          <w:rFonts w:asciiTheme="minorHAnsi" w:hAnsiTheme="minorHAnsi" w:cstheme="minorHAnsi"/>
          <w:b/>
        </w:rPr>
        <w:t xml:space="preserve"> al S.P.E.E.H. Hidroelectrica S.A. care </w:t>
      </w:r>
      <w:proofErr w:type="spellStart"/>
      <w:r w:rsidRPr="007F4C43">
        <w:rPr>
          <w:rFonts w:asciiTheme="minorHAnsi" w:hAnsiTheme="minorHAnsi" w:cstheme="minorHAnsi"/>
          <w:b/>
        </w:rPr>
        <w:t>cuprinde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Raportul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Directoratului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Raportul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Consiliului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Supraveghere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pentru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exercițiul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încheiat</w:t>
      </w:r>
      <w:proofErr w:type="spellEnd"/>
      <w:r w:rsidRPr="007F4C43">
        <w:rPr>
          <w:rFonts w:asciiTheme="minorHAnsi" w:hAnsiTheme="minorHAnsi" w:cstheme="minorHAnsi"/>
          <w:b/>
        </w:rPr>
        <w:t xml:space="preserve"> la data de 31 </w:t>
      </w:r>
      <w:proofErr w:type="spellStart"/>
      <w:r w:rsidRPr="007F4C43">
        <w:rPr>
          <w:rFonts w:asciiTheme="minorHAnsi" w:hAnsiTheme="minorHAnsi" w:cstheme="minorHAnsi"/>
          <w:b/>
        </w:rPr>
        <w:t>decembrie</w:t>
      </w:r>
      <w:proofErr w:type="spellEnd"/>
      <w:r w:rsidRPr="007F4C43">
        <w:rPr>
          <w:rFonts w:asciiTheme="minorHAnsi" w:hAnsiTheme="minorHAnsi" w:cstheme="minorHAnsi"/>
          <w:b/>
        </w:rPr>
        <w:t xml:space="preserve"> 2024, </w:t>
      </w:r>
      <w:proofErr w:type="spellStart"/>
      <w:r w:rsidRPr="007F4C43">
        <w:rPr>
          <w:rFonts w:asciiTheme="minorHAnsi" w:hAnsiTheme="minorHAnsi" w:cstheme="minorHAnsi"/>
          <w:b/>
        </w:rPr>
        <w:t>întocmit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în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conformitate</w:t>
      </w:r>
      <w:proofErr w:type="spellEnd"/>
      <w:r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</w:rPr>
        <w:t>prevederile</w:t>
      </w:r>
      <w:proofErr w:type="spellEnd"/>
      <w:r w:rsidRPr="007F4C43">
        <w:rPr>
          <w:rFonts w:asciiTheme="minorHAnsi" w:hAnsiTheme="minorHAnsi" w:cstheme="minorHAnsi"/>
          <w:b/>
        </w:rPr>
        <w:t xml:space="preserve"> art. 65 din </w:t>
      </w:r>
      <w:proofErr w:type="spellStart"/>
      <w:r w:rsidRPr="007F4C43">
        <w:rPr>
          <w:rFonts w:asciiTheme="minorHAnsi" w:hAnsiTheme="minorHAnsi" w:cstheme="minorHAnsi"/>
          <w:b/>
        </w:rPr>
        <w:t>Legea</w:t>
      </w:r>
      <w:proofErr w:type="spellEnd"/>
      <w:r w:rsidRPr="007F4C43">
        <w:rPr>
          <w:rFonts w:asciiTheme="minorHAnsi" w:hAnsiTheme="minorHAnsi" w:cstheme="minorHAnsi"/>
          <w:b/>
        </w:rPr>
        <w:t xml:space="preserve"> nr. 24/2017 </w:t>
      </w:r>
      <w:proofErr w:type="spellStart"/>
      <w:r w:rsidRPr="007F4C43">
        <w:rPr>
          <w:rFonts w:asciiTheme="minorHAnsi" w:hAnsiTheme="minorHAnsi" w:cstheme="minorHAnsi"/>
          <w:b/>
        </w:rPr>
        <w:t>privind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emitenții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instrumente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operațiuni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piață</w:t>
      </w:r>
      <w:proofErr w:type="spellEnd"/>
      <w:r w:rsidRPr="007F4C43">
        <w:rPr>
          <w:rFonts w:asciiTheme="minorHAnsi" w:hAnsiTheme="minorHAnsi" w:cstheme="minorHAnsi"/>
          <w:b/>
        </w:rPr>
        <w:t xml:space="preserve">, </w:t>
      </w:r>
      <w:proofErr w:type="spellStart"/>
      <w:r w:rsidRPr="007F4C43">
        <w:rPr>
          <w:rFonts w:asciiTheme="minorHAnsi" w:hAnsiTheme="minorHAnsi" w:cstheme="minorHAnsi"/>
          <w:b/>
        </w:rPr>
        <w:t>republicată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ale </w:t>
      </w:r>
      <w:proofErr w:type="spellStart"/>
      <w:r w:rsidRPr="007F4C43">
        <w:rPr>
          <w:rFonts w:asciiTheme="minorHAnsi" w:hAnsiTheme="minorHAnsi" w:cstheme="minorHAnsi"/>
          <w:b/>
        </w:rPr>
        <w:t>Anexei</w:t>
      </w:r>
      <w:proofErr w:type="spellEnd"/>
      <w:r w:rsidRPr="007F4C43">
        <w:rPr>
          <w:rFonts w:asciiTheme="minorHAnsi" w:hAnsiTheme="minorHAnsi" w:cstheme="minorHAnsi"/>
          <w:b/>
        </w:rPr>
        <w:t xml:space="preserve"> nr. 15 din </w:t>
      </w:r>
      <w:proofErr w:type="spellStart"/>
      <w:r w:rsidRPr="007F4C43">
        <w:rPr>
          <w:rFonts w:asciiTheme="minorHAnsi" w:hAnsiTheme="minorHAnsi" w:cstheme="minorHAnsi"/>
          <w:b/>
        </w:rPr>
        <w:t>Regulamentul</w:t>
      </w:r>
      <w:proofErr w:type="spellEnd"/>
      <w:r w:rsidRPr="007F4C43">
        <w:rPr>
          <w:rFonts w:asciiTheme="minorHAnsi" w:hAnsiTheme="minorHAnsi" w:cstheme="minorHAnsi"/>
          <w:b/>
        </w:rPr>
        <w:t xml:space="preserve"> ASF nr. 5/2018 </w:t>
      </w:r>
      <w:proofErr w:type="spellStart"/>
      <w:r w:rsidRPr="007F4C43">
        <w:rPr>
          <w:rFonts w:asciiTheme="minorHAnsi" w:hAnsiTheme="minorHAnsi" w:cstheme="minorHAnsi"/>
          <w:b/>
        </w:rPr>
        <w:t>privind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emitenții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instrumente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operațiuni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piață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</w:rPr>
        <w:t>prevederile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Ordonanței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urgență</w:t>
      </w:r>
      <w:proofErr w:type="spellEnd"/>
      <w:r w:rsidRPr="007F4C43">
        <w:rPr>
          <w:rFonts w:asciiTheme="minorHAnsi" w:hAnsiTheme="minorHAnsi" w:cstheme="minorHAnsi"/>
          <w:b/>
        </w:rPr>
        <w:t xml:space="preserve"> nr. 109/2011 </w:t>
      </w:r>
      <w:proofErr w:type="spellStart"/>
      <w:r w:rsidRPr="007F4C43">
        <w:rPr>
          <w:rFonts w:asciiTheme="minorHAnsi" w:hAnsiTheme="minorHAnsi" w:cstheme="minorHAnsi"/>
          <w:b/>
        </w:rPr>
        <w:t>privind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guvernanța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corporativă</w:t>
      </w:r>
      <w:proofErr w:type="spellEnd"/>
      <w:r w:rsidRPr="007F4C43">
        <w:rPr>
          <w:rFonts w:asciiTheme="minorHAnsi" w:hAnsiTheme="minorHAnsi" w:cstheme="minorHAnsi"/>
          <w:b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</w:rPr>
        <w:t>întreprinderilor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publice</w:t>
      </w:r>
      <w:proofErr w:type="spellEnd"/>
      <w:r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</w:rPr>
        <w:t>modificările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completările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ulterioare</w:t>
      </w:r>
      <w:proofErr w:type="spellEnd"/>
      <w:r w:rsidRPr="007F4C43">
        <w:rPr>
          <w:rFonts w:asciiTheme="minorHAnsi" w:hAnsiTheme="minorHAnsi" w:cstheme="minorHAnsi"/>
          <w:b/>
        </w:rPr>
        <w:t xml:space="preserve"> („OUG nr. 109/2011”),</w:t>
      </w:r>
    </w:p>
    <w:p w14:paraId="7E307D5B" w14:textId="77777777" w:rsidR="00C17B76" w:rsidRPr="007F4C43" w:rsidRDefault="00C17B76" w:rsidP="00C17B76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2545F58F" w14:textId="77777777" w:rsidR="00C17B76" w:rsidRPr="007F4C43" w:rsidRDefault="00C17B76" w:rsidP="00C17B76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7EA3F33" w14:textId="719C32DC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lastRenderedPageBreak/>
        <w:t>Pentru punctul 4 de pe ordinea de zi s-a inregistrat un cvorum de ____________ acțuni, reprezentând __________% din capitalul social și _________% din totalul drepturilor de vot.</w:t>
      </w:r>
    </w:p>
    <w:p w14:paraId="40874F9C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205E379" w14:textId="77777777" w:rsidR="00C17B76" w:rsidRPr="007F4C43" w:rsidRDefault="00C17B76" w:rsidP="00C17B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6F45D97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77B75261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4EE03BFD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0B6A305B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03CDC590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DABC0FB" w14:textId="50A24E97" w:rsidR="00C17B76" w:rsidRPr="007F4C43" w:rsidRDefault="00C17B76" w:rsidP="00C17B76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proofErr w:type="spellStart"/>
      <w:r w:rsidRPr="007F4C43">
        <w:rPr>
          <w:rFonts w:asciiTheme="minorHAnsi" w:hAnsiTheme="minorHAnsi" w:cstheme="minorHAnsi"/>
          <w:b/>
        </w:rPr>
        <w:t>repartizarea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profitului</w:t>
      </w:r>
      <w:proofErr w:type="spellEnd"/>
      <w:r w:rsidRPr="007F4C43">
        <w:rPr>
          <w:rFonts w:asciiTheme="minorHAnsi" w:hAnsiTheme="minorHAnsi" w:cstheme="minorHAnsi"/>
          <w:b/>
        </w:rPr>
        <w:t xml:space="preserve"> net al </w:t>
      </w:r>
      <w:proofErr w:type="spellStart"/>
      <w:r w:rsidRPr="007F4C43">
        <w:rPr>
          <w:rFonts w:asciiTheme="minorHAnsi" w:hAnsiTheme="minorHAnsi" w:cstheme="minorHAnsi"/>
          <w:b/>
        </w:rPr>
        <w:t>exercițiului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</w:t>
      </w:r>
      <w:proofErr w:type="spellEnd"/>
      <w:r w:rsidRPr="007F4C43">
        <w:rPr>
          <w:rFonts w:asciiTheme="minorHAnsi" w:hAnsiTheme="minorHAnsi" w:cstheme="minorHAnsi"/>
          <w:b/>
        </w:rPr>
        <w:t xml:space="preserve"> 2024 </w:t>
      </w:r>
      <w:proofErr w:type="spellStart"/>
      <w:r w:rsidRPr="007F4C43">
        <w:rPr>
          <w:rFonts w:asciiTheme="minorHAnsi" w:hAnsiTheme="minorHAnsi" w:cstheme="minorHAnsi"/>
          <w:b/>
        </w:rPr>
        <w:t>în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conformitate</w:t>
      </w:r>
      <w:proofErr w:type="spellEnd"/>
      <w:r w:rsidRPr="007F4C43">
        <w:rPr>
          <w:rFonts w:asciiTheme="minorHAnsi" w:hAnsiTheme="minorHAnsi" w:cstheme="minorHAnsi"/>
          <w:b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</w:rPr>
        <w:t>prevederile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Ordonanței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Guvernului</w:t>
      </w:r>
      <w:proofErr w:type="spellEnd"/>
      <w:r w:rsidRPr="007F4C43">
        <w:rPr>
          <w:rFonts w:asciiTheme="minorHAnsi" w:hAnsiTheme="minorHAnsi" w:cstheme="minorHAnsi"/>
          <w:b/>
        </w:rPr>
        <w:t xml:space="preserve"> nr. 64/2001, cu </w:t>
      </w:r>
      <w:proofErr w:type="spellStart"/>
      <w:r w:rsidRPr="007F4C43">
        <w:rPr>
          <w:rFonts w:asciiTheme="minorHAnsi" w:hAnsiTheme="minorHAnsi" w:cstheme="minorHAnsi"/>
          <w:b/>
        </w:rPr>
        <w:t>modificările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completările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ulterioare</w:t>
      </w:r>
      <w:proofErr w:type="spellEnd"/>
      <w:r w:rsidRPr="007F4C43">
        <w:rPr>
          <w:rFonts w:asciiTheme="minorHAnsi" w:hAnsiTheme="minorHAnsi" w:cstheme="minorHAnsi"/>
          <w:b/>
        </w:rPr>
        <w:t xml:space="preserve">, a </w:t>
      </w:r>
      <w:proofErr w:type="spellStart"/>
      <w:r w:rsidRPr="007F4C43">
        <w:rPr>
          <w:rFonts w:asciiTheme="minorHAnsi" w:hAnsiTheme="minorHAnsi" w:cstheme="minorHAnsi"/>
          <w:b/>
        </w:rPr>
        <w:t>valorii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totale</w:t>
      </w:r>
      <w:proofErr w:type="spellEnd"/>
      <w:r w:rsidRPr="007F4C43">
        <w:rPr>
          <w:rFonts w:asciiTheme="minorHAnsi" w:hAnsiTheme="minorHAnsi" w:cstheme="minorHAnsi"/>
          <w:b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</w:rPr>
        <w:t>dividendului</w:t>
      </w:r>
      <w:proofErr w:type="spellEnd"/>
      <w:r w:rsidRPr="007F4C43">
        <w:rPr>
          <w:rFonts w:asciiTheme="minorHAnsi" w:hAnsiTheme="minorHAnsi" w:cstheme="minorHAnsi"/>
          <w:b/>
        </w:rPr>
        <w:t xml:space="preserve"> brut </w:t>
      </w:r>
      <w:proofErr w:type="spellStart"/>
      <w:r w:rsidRPr="007F4C43">
        <w:rPr>
          <w:rFonts w:asciiTheme="minorHAnsi" w:hAnsiTheme="minorHAnsi" w:cstheme="minorHAnsi"/>
          <w:b/>
        </w:rPr>
        <w:t>în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sumă</w:t>
      </w:r>
      <w:proofErr w:type="spellEnd"/>
      <w:r w:rsidRPr="007F4C43">
        <w:rPr>
          <w:rFonts w:asciiTheme="minorHAnsi" w:hAnsiTheme="minorHAnsi" w:cstheme="minorHAnsi"/>
          <w:b/>
        </w:rPr>
        <w:t xml:space="preserve"> de 4.043.229.023 RON, precum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</w:rPr>
        <w:t>valorii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dividendului</w:t>
      </w:r>
      <w:proofErr w:type="spellEnd"/>
      <w:r w:rsidRPr="007F4C43">
        <w:rPr>
          <w:rFonts w:asciiTheme="minorHAnsi" w:hAnsiTheme="minorHAnsi" w:cstheme="minorHAnsi"/>
          <w:b/>
        </w:rPr>
        <w:t xml:space="preserve"> brut pe </w:t>
      </w:r>
      <w:proofErr w:type="spellStart"/>
      <w:r w:rsidRPr="007F4C43">
        <w:rPr>
          <w:rFonts w:asciiTheme="minorHAnsi" w:hAnsiTheme="minorHAnsi" w:cstheme="minorHAnsi"/>
          <w:b/>
        </w:rPr>
        <w:t>acţiune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în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sumă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gramStart"/>
      <w:r w:rsidRPr="007F4C43">
        <w:rPr>
          <w:rFonts w:asciiTheme="minorHAnsi" w:hAnsiTheme="minorHAnsi" w:cstheme="minorHAnsi"/>
          <w:b/>
        </w:rPr>
        <w:t>de  8</w:t>
      </w:r>
      <w:proofErr w:type="gramEnd"/>
      <w:r w:rsidRPr="007F4C43">
        <w:rPr>
          <w:rFonts w:asciiTheme="minorHAnsi" w:hAnsiTheme="minorHAnsi" w:cstheme="minorHAnsi"/>
          <w:b/>
        </w:rPr>
        <w:t xml:space="preserve">,988897 RON, conform  </w:t>
      </w:r>
      <w:proofErr w:type="spellStart"/>
      <w:r w:rsidRPr="007F4C43">
        <w:rPr>
          <w:rFonts w:asciiTheme="minorHAnsi" w:hAnsiTheme="minorHAnsi" w:cstheme="minorHAnsi"/>
          <w:b/>
        </w:rPr>
        <w:t>Notei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fundamentare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prezentate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acționarilor</w:t>
      </w:r>
      <w:proofErr w:type="spellEnd"/>
      <w:r w:rsidRPr="007F4C43">
        <w:rPr>
          <w:rFonts w:asciiTheme="minorHAnsi" w:hAnsiTheme="minorHAnsi" w:cstheme="minorHAnsi"/>
          <w:b/>
        </w:rPr>
        <w:t>,</w:t>
      </w:r>
    </w:p>
    <w:p w14:paraId="311728F0" w14:textId="77777777" w:rsidR="00C17B76" w:rsidRPr="007F4C43" w:rsidRDefault="00C17B76" w:rsidP="00C17B76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608A4B2A" w14:textId="77777777" w:rsidR="00C17B76" w:rsidRPr="007F4C43" w:rsidRDefault="00C17B76" w:rsidP="00C17B76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34726B24" w14:textId="0FAD9408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5 de pe ordinea de zi s-a inregistrat un cvorum de ____________ acțuni, reprezentând __________% din capitalul social și _________% din totalul drepturilor de vot.</w:t>
      </w:r>
    </w:p>
    <w:p w14:paraId="24851899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210D7B3A" w14:textId="77777777" w:rsidR="00C17B76" w:rsidRPr="007F4C43" w:rsidRDefault="00C17B76" w:rsidP="00C17B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1D3D2B27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4EAD2ACB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644F8D5A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5AEEAD34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1177993B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1677F34B" w14:textId="363199A9" w:rsidR="00C17B76" w:rsidRPr="00436BA0" w:rsidRDefault="00C17B76" w:rsidP="008E280E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436BA0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proofErr w:type="spellStart"/>
      <w:r w:rsidRPr="00436BA0">
        <w:rPr>
          <w:rFonts w:asciiTheme="minorHAnsi" w:hAnsiTheme="minorHAnsi" w:cstheme="minorHAnsi"/>
          <w:b/>
        </w:rPr>
        <w:t>descărcarea</w:t>
      </w:r>
      <w:proofErr w:type="spellEnd"/>
      <w:r w:rsidRPr="00436BA0">
        <w:rPr>
          <w:rFonts w:asciiTheme="minorHAnsi" w:hAnsiTheme="minorHAnsi" w:cstheme="minorHAnsi"/>
          <w:b/>
        </w:rPr>
        <w:t xml:space="preserve"> de </w:t>
      </w:r>
      <w:proofErr w:type="spellStart"/>
      <w:r w:rsidRPr="00436BA0">
        <w:rPr>
          <w:rFonts w:asciiTheme="minorHAnsi" w:hAnsiTheme="minorHAnsi" w:cstheme="minorHAnsi"/>
          <w:b/>
        </w:rPr>
        <w:t>gestiune</w:t>
      </w:r>
      <w:proofErr w:type="spellEnd"/>
      <w:r w:rsidRPr="00436BA0">
        <w:rPr>
          <w:rFonts w:asciiTheme="minorHAnsi" w:hAnsiTheme="minorHAnsi" w:cstheme="minorHAnsi"/>
          <w:b/>
        </w:rPr>
        <w:t xml:space="preserve"> a </w:t>
      </w:r>
      <w:proofErr w:type="spellStart"/>
      <w:r w:rsidRPr="00436BA0">
        <w:rPr>
          <w:rFonts w:asciiTheme="minorHAnsi" w:hAnsiTheme="minorHAnsi" w:cstheme="minorHAnsi"/>
          <w:b/>
        </w:rPr>
        <w:t>membrilor</w:t>
      </w:r>
      <w:proofErr w:type="spellEnd"/>
      <w:r w:rsidRPr="00436BA0">
        <w:rPr>
          <w:rFonts w:asciiTheme="minorHAnsi" w:hAnsiTheme="minorHAnsi" w:cstheme="minorHAnsi"/>
          <w:b/>
        </w:rPr>
        <w:t xml:space="preserve"> </w:t>
      </w:r>
      <w:proofErr w:type="spellStart"/>
      <w:r w:rsidRPr="00436BA0">
        <w:rPr>
          <w:rFonts w:asciiTheme="minorHAnsi" w:hAnsiTheme="minorHAnsi" w:cstheme="minorHAnsi"/>
          <w:b/>
        </w:rPr>
        <w:t>Consiliului</w:t>
      </w:r>
      <w:proofErr w:type="spellEnd"/>
      <w:r w:rsidRPr="00436BA0">
        <w:rPr>
          <w:rFonts w:asciiTheme="minorHAnsi" w:hAnsiTheme="minorHAnsi" w:cstheme="minorHAnsi"/>
          <w:b/>
        </w:rPr>
        <w:t xml:space="preserve"> de </w:t>
      </w:r>
      <w:proofErr w:type="spellStart"/>
      <w:r w:rsidRPr="00436BA0">
        <w:rPr>
          <w:rFonts w:asciiTheme="minorHAnsi" w:hAnsiTheme="minorHAnsi" w:cstheme="minorHAnsi"/>
          <w:b/>
        </w:rPr>
        <w:t>Supraveghere</w:t>
      </w:r>
      <w:proofErr w:type="spellEnd"/>
      <w:r w:rsidRPr="00436BA0">
        <w:rPr>
          <w:rFonts w:asciiTheme="minorHAnsi" w:hAnsiTheme="minorHAnsi" w:cstheme="minorHAnsi"/>
          <w:b/>
        </w:rPr>
        <w:t xml:space="preserve"> al S.P.E.E.H. Hidroelectrica S.A. </w:t>
      </w:r>
      <w:proofErr w:type="spellStart"/>
      <w:r w:rsidRPr="00436BA0">
        <w:rPr>
          <w:rFonts w:asciiTheme="minorHAnsi" w:hAnsiTheme="minorHAnsi" w:cstheme="minorHAnsi"/>
          <w:b/>
        </w:rPr>
        <w:t>pentru</w:t>
      </w:r>
      <w:proofErr w:type="spellEnd"/>
      <w:r w:rsidRPr="00436BA0">
        <w:rPr>
          <w:rFonts w:asciiTheme="minorHAnsi" w:hAnsiTheme="minorHAnsi" w:cstheme="minorHAnsi"/>
          <w:b/>
        </w:rPr>
        <w:t xml:space="preserve"> </w:t>
      </w:r>
      <w:proofErr w:type="spellStart"/>
      <w:r w:rsidRPr="00436BA0">
        <w:rPr>
          <w:rFonts w:asciiTheme="minorHAnsi" w:hAnsiTheme="minorHAnsi" w:cstheme="minorHAnsi"/>
          <w:b/>
        </w:rPr>
        <w:t>exercițiul</w:t>
      </w:r>
      <w:proofErr w:type="spellEnd"/>
      <w:r w:rsidRPr="00436BA0">
        <w:rPr>
          <w:rFonts w:asciiTheme="minorHAnsi" w:hAnsiTheme="minorHAnsi" w:cstheme="minorHAnsi"/>
          <w:b/>
        </w:rPr>
        <w:t xml:space="preserve"> </w:t>
      </w:r>
      <w:proofErr w:type="spellStart"/>
      <w:r w:rsidRPr="00436BA0">
        <w:rPr>
          <w:rFonts w:asciiTheme="minorHAnsi" w:hAnsiTheme="minorHAnsi" w:cstheme="minorHAnsi"/>
          <w:b/>
        </w:rPr>
        <w:t>financiar</w:t>
      </w:r>
      <w:proofErr w:type="spellEnd"/>
      <w:r w:rsidRPr="00436BA0">
        <w:rPr>
          <w:rFonts w:asciiTheme="minorHAnsi" w:hAnsiTheme="minorHAnsi" w:cstheme="minorHAnsi"/>
          <w:b/>
        </w:rPr>
        <w:t xml:space="preserve"> </w:t>
      </w:r>
      <w:proofErr w:type="spellStart"/>
      <w:r w:rsidRPr="00436BA0">
        <w:rPr>
          <w:rFonts w:asciiTheme="minorHAnsi" w:hAnsiTheme="minorHAnsi" w:cstheme="minorHAnsi"/>
          <w:b/>
        </w:rPr>
        <w:t>încheiat</w:t>
      </w:r>
      <w:proofErr w:type="spellEnd"/>
      <w:r w:rsidRPr="00436BA0">
        <w:rPr>
          <w:rFonts w:asciiTheme="minorHAnsi" w:hAnsiTheme="minorHAnsi" w:cstheme="minorHAnsi"/>
          <w:b/>
        </w:rPr>
        <w:t xml:space="preserve"> la 31 </w:t>
      </w:r>
      <w:proofErr w:type="spellStart"/>
      <w:r w:rsidRPr="00436BA0">
        <w:rPr>
          <w:rFonts w:asciiTheme="minorHAnsi" w:hAnsiTheme="minorHAnsi" w:cstheme="minorHAnsi"/>
          <w:b/>
        </w:rPr>
        <w:t>decembrie</w:t>
      </w:r>
      <w:proofErr w:type="spellEnd"/>
      <w:r w:rsidRPr="00436BA0">
        <w:rPr>
          <w:rFonts w:asciiTheme="minorHAnsi" w:hAnsiTheme="minorHAnsi" w:cstheme="minorHAnsi"/>
          <w:b/>
        </w:rPr>
        <w:t xml:space="preserve"> 2024.</w:t>
      </w:r>
    </w:p>
    <w:p w14:paraId="12BD4A75" w14:textId="77777777" w:rsidR="00C17B76" w:rsidRPr="007F4C43" w:rsidRDefault="00C17B76" w:rsidP="00C17B76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lastRenderedPageBreak/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2DE258D" w14:textId="41535FA3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6 de pe ordinea de zi s-a inregistrat un cvorum de ____________ acțuni, reprezentând __________% din capitalul social și _________% din totalul drepturilor de vot.</w:t>
      </w:r>
    </w:p>
    <w:p w14:paraId="1F534ACC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9692CE8" w14:textId="77777777" w:rsidR="00C17B76" w:rsidRPr="007F4C43" w:rsidRDefault="00C17B76" w:rsidP="00C17B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2ECA4FC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3B82362F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0D656C5D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06FAE39C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1FA9782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30681970" w14:textId="32BCDBDB" w:rsidR="00C17B76" w:rsidRPr="007F4C43" w:rsidRDefault="00C17B76" w:rsidP="00C17B76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proofErr w:type="spellStart"/>
      <w:r w:rsidRPr="007F4C43">
        <w:rPr>
          <w:rFonts w:asciiTheme="minorHAnsi" w:hAnsiTheme="minorHAnsi" w:cstheme="minorHAnsi"/>
          <w:b/>
        </w:rPr>
        <w:t>descărcarea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gestiune</w:t>
      </w:r>
      <w:proofErr w:type="spellEnd"/>
      <w:r w:rsidRPr="007F4C43">
        <w:rPr>
          <w:rFonts w:asciiTheme="minorHAnsi" w:hAnsiTheme="minorHAnsi" w:cstheme="minorHAnsi"/>
          <w:b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</w:rPr>
        <w:t>membrilor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Directoratului</w:t>
      </w:r>
      <w:proofErr w:type="spellEnd"/>
      <w:r w:rsidRPr="007F4C43">
        <w:rPr>
          <w:rFonts w:asciiTheme="minorHAnsi" w:hAnsiTheme="minorHAnsi" w:cstheme="minorHAnsi"/>
          <w:b/>
        </w:rPr>
        <w:t xml:space="preserve"> S.P.E.E.H. </w:t>
      </w:r>
      <w:proofErr w:type="spellStart"/>
      <w:r w:rsidRPr="007F4C43">
        <w:rPr>
          <w:rFonts w:asciiTheme="minorHAnsi" w:hAnsiTheme="minorHAnsi" w:cstheme="minorHAnsi"/>
          <w:b/>
        </w:rPr>
        <w:t>Hidroelectrica</w:t>
      </w:r>
      <w:proofErr w:type="spellEnd"/>
      <w:r w:rsidRPr="007F4C43">
        <w:rPr>
          <w:rFonts w:asciiTheme="minorHAnsi" w:hAnsiTheme="minorHAnsi" w:cstheme="minorHAnsi"/>
          <w:b/>
        </w:rPr>
        <w:t xml:space="preserve"> S.A. </w:t>
      </w:r>
      <w:proofErr w:type="spellStart"/>
      <w:r w:rsidRPr="007F4C43">
        <w:rPr>
          <w:rFonts w:asciiTheme="minorHAnsi" w:hAnsiTheme="minorHAnsi" w:cstheme="minorHAnsi"/>
          <w:b/>
        </w:rPr>
        <w:t>pentru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exercițiul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încheiat</w:t>
      </w:r>
      <w:proofErr w:type="spellEnd"/>
      <w:r w:rsidRPr="007F4C43">
        <w:rPr>
          <w:rFonts w:asciiTheme="minorHAnsi" w:hAnsiTheme="minorHAnsi" w:cstheme="minorHAnsi"/>
          <w:b/>
        </w:rPr>
        <w:t xml:space="preserve"> la 31 </w:t>
      </w:r>
      <w:proofErr w:type="spellStart"/>
      <w:r w:rsidRPr="007F4C43">
        <w:rPr>
          <w:rFonts w:asciiTheme="minorHAnsi" w:hAnsiTheme="minorHAnsi" w:cstheme="minorHAnsi"/>
          <w:b/>
        </w:rPr>
        <w:t>decembrie</w:t>
      </w:r>
      <w:proofErr w:type="spellEnd"/>
      <w:r w:rsidRPr="007F4C43">
        <w:rPr>
          <w:rFonts w:asciiTheme="minorHAnsi" w:hAnsiTheme="minorHAnsi" w:cstheme="minorHAnsi"/>
          <w:b/>
        </w:rPr>
        <w:t xml:space="preserve"> 2024,</w:t>
      </w:r>
    </w:p>
    <w:p w14:paraId="24A4B92D" w14:textId="77777777" w:rsidR="00C17B76" w:rsidRPr="007F4C43" w:rsidRDefault="00C17B76" w:rsidP="00C17B76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5E60C4DE" w14:textId="77777777" w:rsidR="00C17B76" w:rsidRPr="007F4C43" w:rsidRDefault="00C17B76" w:rsidP="00C17B76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416D6A77" w14:textId="6685C0D8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7 de pe ordinea de zi s-a inregistrat un cvorum de ____________ acțuni, reprezentând __________% din capitalul social și _________% din totalul drepturilor de vot.</w:t>
      </w:r>
    </w:p>
    <w:p w14:paraId="1D9A2DB3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3ED7F708" w14:textId="77777777" w:rsidR="00C17B76" w:rsidRPr="007F4C43" w:rsidRDefault="00C17B76" w:rsidP="00C17B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7E2CC0EC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15F227D5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05EEC0DE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3369B7C0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79BB15F1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A725E62" w14:textId="767A6F3E" w:rsidR="00C17B76" w:rsidRPr="007F4C43" w:rsidRDefault="00C17B76" w:rsidP="00C17B76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 xml:space="preserve">AGOA [APROBĂ / RESPINGE] </w:t>
      </w:r>
      <w:proofErr w:type="spellStart"/>
      <w:r w:rsidRPr="007F4C43">
        <w:rPr>
          <w:rFonts w:asciiTheme="minorHAnsi" w:hAnsiTheme="minorHAnsi" w:cstheme="minorHAnsi"/>
          <w:b/>
        </w:rPr>
        <w:t>raportul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Remunerare</w:t>
      </w:r>
      <w:proofErr w:type="spellEnd"/>
      <w:r w:rsidRPr="007F4C43">
        <w:rPr>
          <w:rFonts w:asciiTheme="minorHAnsi" w:hAnsiTheme="minorHAnsi" w:cstheme="minorHAnsi"/>
          <w:b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</w:rPr>
        <w:t>Consiliului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Supraveghere</w:t>
      </w:r>
      <w:proofErr w:type="spellEnd"/>
      <w:r w:rsidRPr="007F4C43">
        <w:rPr>
          <w:rFonts w:asciiTheme="minorHAnsi" w:hAnsiTheme="minorHAnsi" w:cstheme="minorHAnsi"/>
          <w:b/>
        </w:rPr>
        <w:t xml:space="preserve"> al S.P.E.E.H. </w:t>
      </w:r>
      <w:proofErr w:type="spellStart"/>
      <w:r w:rsidRPr="007F4C43">
        <w:rPr>
          <w:rFonts w:asciiTheme="minorHAnsi" w:hAnsiTheme="minorHAnsi" w:cstheme="minorHAnsi"/>
          <w:b/>
        </w:rPr>
        <w:t>Hidroelectrica</w:t>
      </w:r>
      <w:proofErr w:type="spellEnd"/>
      <w:r w:rsidRPr="007F4C43">
        <w:rPr>
          <w:rFonts w:asciiTheme="minorHAnsi" w:hAnsiTheme="minorHAnsi" w:cstheme="minorHAnsi"/>
          <w:b/>
        </w:rPr>
        <w:t xml:space="preserve"> S.A.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</w:rPr>
        <w:t>Directoratului</w:t>
      </w:r>
      <w:proofErr w:type="spellEnd"/>
      <w:r w:rsidRPr="007F4C43">
        <w:rPr>
          <w:rFonts w:asciiTheme="minorHAnsi" w:hAnsiTheme="minorHAnsi" w:cstheme="minorHAnsi"/>
          <w:b/>
        </w:rPr>
        <w:t xml:space="preserve"> S.P.E.E.H. Hidroelectrica S.A. </w:t>
      </w:r>
      <w:proofErr w:type="spellStart"/>
      <w:r w:rsidRPr="007F4C43">
        <w:rPr>
          <w:rFonts w:asciiTheme="minorHAnsi" w:hAnsiTheme="minorHAnsi" w:cstheme="minorHAnsi"/>
          <w:b/>
        </w:rPr>
        <w:t>pentru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anul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</w:t>
      </w:r>
      <w:proofErr w:type="spellEnd"/>
      <w:r w:rsidRPr="007F4C43">
        <w:rPr>
          <w:rFonts w:asciiTheme="minorHAnsi" w:hAnsiTheme="minorHAnsi" w:cstheme="minorHAnsi"/>
          <w:b/>
        </w:rPr>
        <w:t xml:space="preserve"> 2024, </w:t>
      </w:r>
      <w:proofErr w:type="spellStart"/>
      <w:r w:rsidRPr="007F4C43">
        <w:rPr>
          <w:rFonts w:asciiTheme="minorHAnsi" w:hAnsiTheme="minorHAnsi" w:cstheme="minorHAnsi"/>
          <w:b/>
        </w:rPr>
        <w:t>întocmit</w:t>
      </w:r>
      <w:proofErr w:type="spellEnd"/>
      <w:r w:rsidRPr="007F4C43">
        <w:rPr>
          <w:rFonts w:asciiTheme="minorHAnsi" w:hAnsiTheme="minorHAnsi" w:cstheme="minorHAnsi"/>
          <w:b/>
        </w:rPr>
        <w:t xml:space="preserve"> conform </w:t>
      </w:r>
      <w:proofErr w:type="spellStart"/>
      <w:r w:rsidRPr="007F4C43">
        <w:rPr>
          <w:rFonts w:asciiTheme="minorHAnsi" w:hAnsiTheme="minorHAnsi" w:cstheme="minorHAnsi"/>
          <w:b/>
        </w:rPr>
        <w:t>prevederilor</w:t>
      </w:r>
      <w:proofErr w:type="spellEnd"/>
      <w:r w:rsidRPr="007F4C43">
        <w:rPr>
          <w:rFonts w:asciiTheme="minorHAnsi" w:hAnsiTheme="minorHAnsi" w:cstheme="minorHAnsi"/>
          <w:b/>
        </w:rPr>
        <w:t xml:space="preserve"> art. 107 din </w:t>
      </w:r>
      <w:proofErr w:type="spellStart"/>
      <w:r w:rsidRPr="007F4C43">
        <w:rPr>
          <w:rFonts w:asciiTheme="minorHAnsi" w:hAnsiTheme="minorHAnsi" w:cstheme="minorHAnsi"/>
          <w:b/>
        </w:rPr>
        <w:t>Legea</w:t>
      </w:r>
      <w:proofErr w:type="spellEnd"/>
      <w:r w:rsidRPr="007F4C43">
        <w:rPr>
          <w:rFonts w:asciiTheme="minorHAnsi" w:hAnsiTheme="minorHAnsi" w:cstheme="minorHAnsi"/>
          <w:b/>
        </w:rPr>
        <w:t xml:space="preserve"> nr. 24/2017 </w:t>
      </w:r>
      <w:proofErr w:type="spellStart"/>
      <w:r w:rsidRPr="007F4C43">
        <w:rPr>
          <w:rFonts w:asciiTheme="minorHAnsi" w:hAnsiTheme="minorHAnsi" w:cstheme="minorHAnsi"/>
          <w:b/>
        </w:rPr>
        <w:t>privind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emitenții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r w:rsidRPr="007F4C43">
        <w:rPr>
          <w:rFonts w:asciiTheme="minorHAnsi" w:hAnsiTheme="minorHAnsi" w:cstheme="minorHAnsi"/>
          <w:b/>
        </w:rPr>
        <w:lastRenderedPageBreak/>
        <w:t xml:space="preserve">de </w:t>
      </w:r>
      <w:proofErr w:type="spellStart"/>
      <w:r w:rsidRPr="007F4C43">
        <w:rPr>
          <w:rFonts w:asciiTheme="minorHAnsi" w:hAnsiTheme="minorHAnsi" w:cstheme="minorHAnsi"/>
          <w:b/>
        </w:rPr>
        <w:t>instrumente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financiare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operațiuni</w:t>
      </w:r>
      <w:proofErr w:type="spellEnd"/>
      <w:r w:rsidRPr="007F4C43">
        <w:rPr>
          <w:rFonts w:asciiTheme="minorHAnsi" w:hAnsiTheme="minorHAnsi" w:cstheme="minorHAnsi"/>
          <w:b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</w:rPr>
        <w:t>piață</w:t>
      </w:r>
      <w:proofErr w:type="spellEnd"/>
      <w:r w:rsidRPr="007F4C43">
        <w:rPr>
          <w:rFonts w:asciiTheme="minorHAnsi" w:hAnsiTheme="minorHAnsi" w:cstheme="minorHAnsi"/>
          <w:b/>
        </w:rPr>
        <w:t xml:space="preserve">, </w:t>
      </w:r>
      <w:proofErr w:type="spellStart"/>
      <w:r w:rsidRPr="007F4C43">
        <w:rPr>
          <w:rFonts w:asciiTheme="minorHAnsi" w:hAnsiTheme="minorHAnsi" w:cstheme="minorHAnsi"/>
          <w:b/>
        </w:rPr>
        <w:t>republicată</w:t>
      </w:r>
      <w:proofErr w:type="spellEnd"/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</w:rPr>
        <w:t>și</w:t>
      </w:r>
      <w:proofErr w:type="spellEnd"/>
      <w:r w:rsidRPr="007F4C43">
        <w:rPr>
          <w:rFonts w:asciiTheme="minorHAnsi" w:hAnsiTheme="minorHAnsi" w:cstheme="minorHAnsi"/>
          <w:b/>
        </w:rPr>
        <w:t xml:space="preserve"> art. 55 </w:t>
      </w:r>
      <w:proofErr w:type="spellStart"/>
      <w:r w:rsidRPr="007F4C43">
        <w:rPr>
          <w:rFonts w:asciiTheme="minorHAnsi" w:hAnsiTheme="minorHAnsi" w:cstheme="minorHAnsi"/>
          <w:b/>
        </w:rPr>
        <w:t>alin</w:t>
      </w:r>
      <w:proofErr w:type="spellEnd"/>
      <w:r w:rsidRPr="007F4C43">
        <w:rPr>
          <w:rFonts w:asciiTheme="minorHAnsi" w:hAnsiTheme="minorHAnsi" w:cstheme="minorHAnsi"/>
          <w:b/>
        </w:rPr>
        <w:t>. (3) din OUG nr. 109/2011,</w:t>
      </w:r>
    </w:p>
    <w:p w14:paraId="009B91A0" w14:textId="77777777" w:rsidR="00C17B76" w:rsidRPr="007F4C43" w:rsidRDefault="00C17B76" w:rsidP="00C17B76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6B2E4731" w14:textId="77777777" w:rsidR="00C17B76" w:rsidRPr="007F4C43" w:rsidRDefault="00C17B76" w:rsidP="00C17B76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696E191D" w14:textId="7BD61FCD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8 de pe ordinea de zi s-a inregistrat un cvorum de ____________ acțuni, reprezentând __________% din capitalul social și _________% din totalul drepturilor de vot.</w:t>
      </w:r>
    </w:p>
    <w:p w14:paraId="3FC64BB8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3553B80C" w14:textId="77777777" w:rsidR="00C17B76" w:rsidRPr="007F4C43" w:rsidRDefault="00C17B76" w:rsidP="00C17B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67C874E8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1039CC3D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45CFF7A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4EC1B174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77C18993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286EF3D4" w14:textId="3ED6E0C0" w:rsidR="007F4C43" w:rsidRPr="00335C96" w:rsidRDefault="00C17B76" w:rsidP="007F4C43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335C96">
        <w:rPr>
          <w:rFonts w:asciiTheme="minorHAnsi" w:hAnsiTheme="minorHAnsi" w:cstheme="minorHAnsi"/>
          <w:b/>
          <w:bCs/>
          <w:lang w:val="ro-RO"/>
        </w:rPr>
        <w:t xml:space="preserve">AGOA </w:t>
      </w:r>
      <w:r w:rsidR="00335C96" w:rsidRPr="00335C96">
        <w:rPr>
          <w:rFonts w:asciiTheme="minorHAnsi" w:hAnsiTheme="minorHAnsi" w:cstheme="minorHAnsi"/>
          <w:b/>
          <w:bCs/>
          <w:lang w:val="ro-RO"/>
        </w:rPr>
        <w:t>este informat</w:t>
      </w:r>
      <w:r w:rsidR="00335C96" w:rsidRPr="00335C96">
        <w:rPr>
          <w:rFonts w:asciiTheme="minorHAnsi" w:hAnsiTheme="minorHAnsi" w:cstheme="minorHAnsi"/>
          <w:b/>
          <w:bCs/>
        </w:rPr>
        <w:t>ă</w:t>
      </w:r>
      <w:r w:rsidRPr="00335C96">
        <w:rPr>
          <w:rFonts w:asciiTheme="minorHAnsi" w:hAnsiTheme="minorHAnsi" w:cstheme="minorHAnsi"/>
          <w:b/>
        </w:rPr>
        <w:t xml:space="preserve"> cu </w:t>
      </w:r>
      <w:proofErr w:type="spellStart"/>
      <w:r w:rsidRPr="00335C96">
        <w:rPr>
          <w:rFonts w:asciiTheme="minorHAnsi" w:hAnsiTheme="minorHAnsi" w:cstheme="minorHAnsi"/>
          <w:b/>
        </w:rPr>
        <w:t>privire</w:t>
      </w:r>
      <w:proofErr w:type="spellEnd"/>
      <w:r w:rsidRPr="00335C96">
        <w:rPr>
          <w:rFonts w:asciiTheme="minorHAnsi" w:hAnsiTheme="minorHAnsi" w:cstheme="minorHAnsi"/>
          <w:b/>
        </w:rPr>
        <w:t xml:space="preserve"> la </w:t>
      </w:r>
      <w:proofErr w:type="spellStart"/>
      <w:r w:rsidRPr="00335C96">
        <w:rPr>
          <w:rFonts w:asciiTheme="minorHAnsi" w:hAnsiTheme="minorHAnsi" w:cstheme="minorHAnsi"/>
          <w:b/>
        </w:rPr>
        <w:t>Bugetul</w:t>
      </w:r>
      <w:proofErr w:type="spellEnd"/>
      <w:r w:rsidRPr="00335C96">
        <w:rPr>
          <w:rFonts w:asciiTheme="minorHAnsi" w:hAnsiTheme="minorHAnsi" w:cstheme="minorHAnsi"/>
          <w:b/>
        </w:rPr>
        <w:t xml:space="preserve"> de </w:t>
      </w:r>
      <w:proofErr w:type="spellStart"/>
      <w:r w:rsidRPr="00335C96">
        <w:rPr>
          <w:rFonts w:asciiTheme="minorHAnsi" w:hAnsiTheme="minorHAnsi" w:cstheme="minorHAnsi"/>
          <w:b/>
        </w:rPr>
        <w:t>Venituri</w:t>
      </w:r>
      <w:proofErr w:type="spellEnd"/>
      <w:r w:rsidRPr="00335C96">
        <w:rPr>
          <w:rFonts w:asciiTheme="minorHAnsi" w:hAnsiTheme="minorHAnsi" w:cstheme="minorHAnsi"/>
          <w:b/>
        </w:rPr>
        <w:t xml:space="preserve"> </w:t>
      </w:r>
      <w:proofErr w:type="spellStart"/>
      <w:r w:rsidRPr="00335C96">
        <w:rPr>
          <w:rFonts w:asciiTheme="minorHAnsi" w:hAnsiTheme="minorHAnsi" w:cstheme="minorHAnsi"/>
          <w:b/>
        </w:rPr>
        <w:t>si</w:t>
      </w:r>
      <w:proofErr w:type="spellEnd"/>
      <w:r w:rsidRPr="00335C96">
        <w:rPr>
          <w:rFonts w:asciiTheme="minorHAnsi" w:hAnsiTheme="minorHAnsi" w:cstheme="minorHAnsi"/>
          <w:b/>
        </w:rPr>
        <w:t xml:space="preserve"> </w:t>
      </w:r>
      <w:proofErr w:type="spellStart"/>
      <w:r w:rsidRPr="00335C96">
        <w:rPr>
          <w:rFonts w:asciiTheme="minorHAnsi" w:hAnsiTheme="minorHAnsi" w:cstheme="minorHAnsi"/>
          <w:b/>
        </w:rPr>
        <w:t>Cheltuieli</w:t>
      </w:r>
      <w:proofErr w:type="spellEnd"/>
      <w:r w:rsidRPr="00335C96">
        <w:rPr>
          <w:rFonts w:asciiTheme="minorHAnsi" w:hAnsiTheme="minorHAnsi" w:cstheme="minorHAnsi"/>
          <w:b/>
        </w:rPr>
        <w:t xml:space="preserve"> </w:t>
      </w:r>
      <w:proofErr w:type="spellStart"/>
      <w:r w:rsidRPr="00335C96">
        <w:rPr>
          <w:rFonts w:asciiTheme="minorHAnsi" w:hAnsiTheme="minorHAnsi" w:cstheme="minorHAnsi"/>
          <w:b/>
        </w:rPr>
        <w:t>consolidat</w:t>
      </w:r>
      <w:proofErr w:type="spellEnd"/>
      <w:r w:rsidRPr="00335C96">
        <w:rPr>
          <w:rFonts w:asciiTheme="minorHAnsi" w:hAnsiTheme="minorHAnsi" w:cstheme="minorHAnsi"/>
          <w:b/>
        </w:rPr>
        <w:t xml:space="preserve"> al </w:t>
      </w:r>
      <w:proofErr w:type="spellStart"/>
      <w:r w:rsidRPr="00335C96">
        <w:rPr>
          <w:rFonts w:asciiTheme="minorHAnsi" w:hAnsiTheme="minorHAnsi" w:cstheme="minorHAnsi"/>
          <w:b/>
        </w:rPr>
        <w:t>Grupului</w:t>
      </w:r>
      <w:proofErr w:type="spellEnd"/>
      <w:r w:rsidRPr="00335C96">
        <w:rPr>
          <w:rFonts w:asciiTheme="minorHAnsi" w:hAnsiTheme="minorHAnsi" w:cstheme="minorHAnsi"/>
          <w:b/>
        </w:rPr>
        <w:t xml:space="preserve"> </w:t>
      </w:r>
      <w:proofErr w:type="spellStart"/>
      <w:r w:rsidRPr="00335C96">
        <w:rPr>
          <w:rFonts w:asciiTheme="minorHAnsi" w:hAnsiTheme="minorHAnsi" w:cstheme="minorHAnsi"/>
          <w:b/>
        </w:rPr>
        <w:t>Hidroelectrica</w:t>
      </w:r>
      <w:proofErr w:type="spellEnd"/>
      <w:r w:rsidRPr="00335C96">
        <w:rPr>
          <w:rFonts w:asciiTheme="minorHAnsi" w:hAnsiTheme="minorHAnsi" w:cstheme="minorHAnsi"/>
          <w:b/>
        </w:rPr>
        <w:t xml:space="preserve"> </w:t>
      </w:r>
      <w:proofErr w:type="spellStart"/>
      <w:r w:rsidRPr="00335C96">
        <w:rPr>
          <w:rFonts w:asciiTheme="minorHAnsi" w:hAnsiTheme="minorHAnsi" w:cstheme="minorHAnsi"/>
          <w:b/>
        </w:rPr>
        <w:t>pentru</w:t>
      </w:r>
      <w:proofErr w:type="spellEnd"/>
      <w:r w:rsidRPr="00335C96">
        <w:rPr>
          <w:rFonts w:asciiTheme="minorHAnsi" w:hAnsiTheme="minorHAnsi" w:cstheme="minorHAnsi"/>
          <w:b/>
        </w:rPr>
        <w:t xml:space="preserve"> </w:t>
      </w:r>
      <w:proofErr w:type="spellStart"/>
      <w:r w:rsidRPr="00335C96">
        <w:rPr>
          <w:rFonts w:asciiTheme="minorHAnsi" w:hAnsiTheme="minorHAnsi" w:cstheme="minorHAnsi"/>
          <w:b/>
        </w:rPr>
        <w:t>anul</w:t>
      </w:r>
      <w:proofErr w:type="spellEnd"/>
      <w:r w:rsidRPr="00335C96">
        <w:rPr>
          <w:rFonts w:asciiTheme="minorHAnsi" w:hAnsiTheme="minorHAnsi" w:cstheme="minorHAnsi"/>
          <w:b/>
        </w:rPr>
        <w:t xml:space="preserve"> 2025.</w:t>
      </w:r>
    </w:p>
    <w:p w14:paraId="0D8C090E" w14:textId="77777777" w:rsidR="007F4C43" w:rsidRPr="00335C96" w:rsidRDefault="007F4C43" w:rsidP="007F4C4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5B2E6020" w14:textId="392A5796" w:rsidR="00C17B76" w:rsidRPr="007F4C43" w:rsidRDefault="00C17B76" w:rsidP="007F4C43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</w:rPr>
        <w:t>AGOA [APROBĂ / RESPINGE]</w:t>
      </w:r>
      <w:r w:rsidRPr="007F4C43">
        <w:rPr>
          <w:rFonts w:asciiTheme="minorHAnsi" w:hAnsiTheme="minorHAnsi" w:cstheme="minorHAnsi"/>
          <w:b/>
        </w:rPr>
        <w:t xml:space="preserve"> </w:t>
      </w:r>
      <w:r w:rsidRPr="007F4C43">
        <w:rPr>
          <w:rFonts w:asciiTheme="minorHAnsi" w:hAnsiTheme="minorHAnsi" w:cstheme="minorHAnsi"/>
          <w:b/>
          <w:bCs/>
        </w:rPr>
        <w:t xml:space="preserve">data de 4 </w:t>
      </w:r>
      <w:proofErr w:type="spellStart"/>
      <w:r w:rsidRPr="007F4C43">
        <w:rPr>
          <w:rFonts w:asciiTheme="minorHAnsi" w:hAnsiTheme="minorHAnsi" w:cstheme="minorHAnsi"/>
          <w:b/>
          <w:bCs/>
        </w:rPr>
        <w:t>iunie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2025 ca </w:t>
      </w:r>
      <w:proofErr w:type="spellStart"/>
      <w:r w:rsidRPr="007F4C43">
        <w:rPr>
          <w:rFonts w:asciiTheme="minorHAnsi" w:hAnsiTheme="minorHAnsi" w:cstheme="minorHAnsi"/>
          <w:b/>
          <w:bCs/>
        </w:rPr>
        <w:t>Dată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Înregistrare</w:t>
      </w:r>
      <w:proofErr w:type="spellEnd"/>
      <w:r w:rsidRPr="007F4C43">
        <w:rPr>
          <w:rFonts w:asciiTheme="minorHAnsi" w:hAnsiTheme="minorHAnsi" w:cstheme="minorHAnsi"/>
        </w:rPr>
        <w:t xml:space="preserve">, </w:t>
      </w:r>
      <w:proofErr w:type="spellStart"/>
      <w:r w:rsidRPr="007F4C43">
        <w:rPr>
          <w:rFonts w:asciiTheme="minorHAnsi" w:hAnsiTheme="minorHAnsi" w:cstheme="minorHAnsi"/>
          <w:b/>
          <w:bCs/>
        </w:rPr>
        <w:t>dată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la care </w:t>
      </w:r>
      <w:proofErr w:type="spellStart"/>
      <w:r w:rsidRPr="007F4C43">
        <w:rPr>
          <w:rFonts w:asciiTheme="minorHAnsi" w:hAnsiTheme="minorHAnsi" w:cstheme="minorHAnsi"/>
          <w:b/>
          <w:bCs/>
        </w:rPr>
        <w:t>va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avea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loc </w:t>
      </w:r>
      <w:proofErr w:type="spellStart"/>
      <w:r w:rsidRPr="007F4C43">
        <w:rPr>
          <w:rFonts w:asciiTheme="minorHAnsi" w:hAnsiTheme="minorHAnsi" w:cstheme="minorHAnsi"/>
          <w:b/>
          <w:bCs/>
        </w:rPr>
        <w:t>identificarea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acționarilor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asupra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cărora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se </w:t>
      </w:r>
      <w:proofErr w:type="spellStart"/>
      <w:r w:rsidRPr="007F4C43">
        <w:rPr>
          <w:rFonts w:asciiTheme="minorHAnsi" w:hAnsiTheme="minorHAnsi" w:cstheme="minorHAnsi"/>
          <w:b/>
          <w:bCs/>
        </w:rPr>
        <w:t>răsfrâng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efectele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prezentei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AGOA S.P.E.E.H. </w:t>
      </w:r>
      <w:proofErr w:type="spellStart"/>
      <w:r w:rsidRPr="007F4C43">
        <w:rPr>
          <w:rFonts w:asciiTheme="minorHAnsi" w:hAnsiTheme="minorHAnsi" w:cstheme="minorHAnsi"/>
          <w:b/>
          <w:bCs/>
        </w:rPr>
        <w:t>Hidroelectrica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S.A., </w:t>
      </w:r>
      <w:proofErr w:type="spellStart"/>
      <w:r w:rsidRPr="007F4C43">
        <w:rPr>
          <w:rFonts w:asciiTheme="minorHAnsi" w:hAnsiTheme="minorHAnsi" w:cstheme="minorHAnsi"/>
          <w:b/>
          <w:bCs/>
        </w:rPr>
        <w:t>inclusiv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dreptul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a beneficia de </w:t>
      </w:r>
      <w:proofErr w:type="spellStart"/>
      <w:r w:rsidRPr="007F4C43">
        <w:rPr>
          <w:rFonts w:asciiTheme="minorHAnsi" w:hAnsiTheme="minorHAnsi" w:cstheme="minorHAnsi"/>
          <w:b/>
          <w:bCs/>
        </w:rPr>
        <w:t>dividende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7F4C43">
        <w:rPr>
          <w:rFonts w:asciiTheme="minorHAnsi" w:hAnsiTheme="minorHAnsi" w:cstheme="minorHAnsi"/>
          <w:b/>
          <w:bCs/>
        </w:rPr>
        <w:t>în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conformitate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cu art. 87 din </w:t>
      </w:r>
      <w:proofErr w:type="spellStart"/>
      <w:r w:rsidRPr="007F4C43">
        <w:rPr>
          <w:rFonts w:asciiTheme="minorHAnsi" w:hAnsiTheme="minorHAnsi" w:cstheme="minorHAnsi"/>
          <w:b/>
          <w:bCs/>
        </w:rPr>
        <w:t>Legea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nr. 24/2017 </w:t>
      </w:r>
      <w:proofErr w:type="spellStart"/>
      <w:r w:rsidRPr="007F4C43">
        <w:rPr>
          <w:rFonts w:asciiTheme="minorHAnsi" w:hAnsiTheme="minorHAnsi" w:cstheme="minorHAnsi"/>
          <w:b/>
          <w:bCs/>
        </w:rPr>
        <w:t>privind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emitenții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instrumente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financiare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și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operațiuni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piață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7F4C43">
        <w:rPr>
          <w:rFonts w:asciiTheme="minorHAnsi" w:hAnsiTheme="minorHAnsi" w:cstheme="minorHAnsi"/>
          <w:b/>
          <w:bCs/>
        </w:rPr>
        <w:t>republicată</w:t>
      </w:r>
      <w:proofErr w:type="spellEnd"/>
      <w:r w:rsidRPr="007F4C43">
        <w:rPr>
          <w:rFonts w:asciiTheme="minorHAnsi" w:hAnsiTheme="minorHAnsi" w:cstheme="minorHAnsi"/>
          <w:b/>
          <w:bCs/>
        </w:rPr>
        <w:t>,</w:t>
      </w:r>
    </w:p>
    <w:p w14:paraId="6EB2C201" w14:textId="06CCEFB0" w:rsidR="00C17B76" w:rsidRPr="007F4C43" w:rsidRDefault="00C17B76" w:rsidP="00C17B76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5AC988D0" w14:textId="77777777" w:rsidR="00C17B76" w:rsidRPr="007F4C43" w:rsidRDefault="00C17B76" w:rsidP="00C17B76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092757F" w14:textId="269FB4F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 xml:space="preserve">Pentru punctul </w:t>
      </w:r>
      <w:r w:rsidR="007F4C43" w:rsidRPr="007F4C43">
        <w:rPr>
          <w:rFonts w:asciiTheme="minorHAnsi" w:hAnsiTheme="minorHAnsi" w:cstheme="minorHAnsi"/>
          <w:sz w:val="24"/>
          <w:szCs w:val="24"/>
        </w:rPr>
        <w:t>10</w:t>
      </w:r>
      <w:r w:rsidRPr="007F4C43">
        <w:rPr>
          <w:rFonts w:asciiTheme="minorHAnsi" w:hAnsiTheme="minorHAnsi" w:cstheme="minorHAnsi"/>
          <w:sz w:val="24"/>
          <w:szCs w:val="24"/>
        </w:rPr>
        <w:t xml:space="preserve"> de pe ordinea de zi s-a inregistrat un cvorum de ____________ acțuni, reprezentând __________% din capitalul social și _________% din totalul drepturilor de vot.</w:t>
      </w:r>
    </w:p>
    <w:p w14:paraId="0DB24C20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0C1F29F1" w14:textId="77777777" w:rsidR="00C17B76" w:rsidRPr="007F4C43" w:rsidRDefault="00C17B76" w:rsidP="00C17B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298B804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57D828C9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1AA1997A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lastRenderedPageBreak/>
        <w:t>“abţineri“, cu un număr de _____________ voturi</w:t>
      </w:r>
    </w:p>
    <w:p w14:paraId="44898F13" w14:textId="77777777" w:rsidR="00C17B76" w:rsidRPr="007F4C43" w:rsidRDefault="00C17B76" w:rsidP="00C17B7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6C4296C1" w14:textId="77777777" w:rsidR="00C17B76" w:rsidRPr="007F4C43" w:rsidRDefault="00C17B76" w:rsidP="00C17B7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60350917" w14:textId="2C7FC3F7" w:rsidR="007F4C43" w:rsidRPr="007F4C43" w:rsidRDefault="007F4C43" w:rsidP="007F4C43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</w:rPr>
        <w:t>AGOA [APROBĂ / RESPINGE]</w:t>
      </w:r>
      <w:r w:rsidRPr="007F4C43">
        <w:rPr>
          <w:rFonts w:asciiTheme="minorHAnsi" w:hAnsiTheme="minorHAnsi" w:cstheme="minorHAnsi"/>
          <w:b/>
        </w:rPr>
        <w:t xml:space="preserve"> </w:t>
      </w:r>
      <w:r w:rsidRPr="007F4C43">
        <w:rPr>
          <w:rFonts w:asciiTheme="minorHAnsi" w:hAnsiTheme="minorHAnsi" w:cstheme="minorHAnsi"/>
          <w:b/>
          <w:bCs/>
        </w:rPr>
        <w:t xml:space="preserve">data de 3 </w:t>
      </w:r>
      <w:proofErr w:type="spellStart"/>
      <w:r w:rsidRPr="007F4C43">
        <w:rPr>
          <w:rFonts w:asciiTheme="minorHAnsi" w:hAnsiTheme="minorHAnsi" w:cstheme="minorHAnsi"/>
          <w:b/>
          <w:bCs/>
        </w:rPr>
        <w:t>iunie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2025 ca </w:t>
      </w:r>
      <w:proofErr w:type="spellStart"/>
      <w:r w:rsidRPr="007F4C43">
        <w:rPr>
          <w:rFonts w:asciiTheme="minorHAnsi" w:hAnsiTheme="minorHAnsi" w:cstheme="minorHAnsi"/>
          <w:b/>
          <w:bCs/>
        </w:rPr>
        <w:t>Dată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„Ex Date”, </w:t>
      </w:r>
      <w:proofErr w:type="spellStart"/>
      <w:r w:rsidRPr="007F4C43">
        <w:rPr>
          <w:rFonts w:asciiTheme="minorHAnsi" w:hAnsiTheme="minorHAnsi" w:cstheme="minorHAnsi"/>
          <w:b/>
          <w:bCs/>
        </w:rPr>
        <w:t>respectiv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data </w:t>
      </w:r>
      <w:proofErr w:type="spellStart"/>
      <w:r w:rsidRPr="007F4C43">
        <w:rPr>
          <w:rFonts w:asciiTheme="minorHAnsi" w:hAnsiTheme="minorHAnsi" w:cstheme="minorHAnsi"/>
          <w:b/>
          <w:bCs/>
        </w:rPr>
        <w:t>anterioară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datei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inregistrare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la care </w:t>
      </w:r>
      <w:proofErr w:type="spellStart"/>
      <w:r w:rsidRPr="007F4C43">
        <w:rPr>
          <w:rFonts w:asciiTheme="minorHAnsi" w:hAnsiTheme="minorHAnsi" w:cstheme="minorHAnsi"/>
          <w:b/>
          <w:bCs/>
        </w:rPr>
        <w:t>instrumentele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financiare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obiect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al </w:t>
      </w:r>
      <w:proofErr w:type="spellStart"/>
      <w:r w:rsidRPr="007F4C43">
        <w:rPr>
          <w:rFonts w:asciiTheme="minorHAnsi" w:hAnsiTheme="minorHAnsi" w:cstheme="minorHAnsi"/>
          <w:b/>
          <w:bCs/>
        </w:rPr>
        <w:t>hotărârilor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organelor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societare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se </w:t>
      </w:r>
      <w:proofErr w:type="spellStart"/>
      <w:r w:rsidRPr="007F4C43">
        <w:rPr>
          <w:rFonts w:asciiTheme="minorHAnsi" w:hAnsiTheme="minorHAnsi" w:cstheme="minorHAnsi"/>
          <w:b/>
          <w:bCs/>
        </w:rPr>
        <w:t>tranzacționează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fără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drepturile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care </w:t>
      </w:r>
      <w:proofErr w:type="spellStart"/>
      <w:r w:rsidRPr="007F4C43">
        <w:rPr>
          <w:rFonts w:asciiTheme="minorHAnsi" w:hAnsiTheme="minorHAnsi" w:cstheme="minorHAnsi"/>
          <w:b/>
          <w:bCs/>
        </w:rPr>
        <w:t>derivă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din </w:t>
      </w:r>
      <w:proofErr w:type="spellStart"/>
      <w:r w:rsidRPr="007F4C43">
        <w:rPr>
          <w:rFonts w:asciiTheme="minorHAnsi" w:hAnsiTheme="minorHAnsi" w:cstheme="minorHAnsi"/>
          <w:b/>
          <w:bCs/>
        </w:rPr>
        <w:t>hotărâre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7F4C43">
        <w:rPr>
          <w:rFonts w:asciiTheme="minorHAnsi" w:hAnsiTheme="minorHAnsi" w:cstheme="minorHAnsi"/>
          <w:b/>
          <w:bCs/>
        </w:rPr>
        <w:t>în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conformitate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  <w:bCs/>
        </w:rPr>
        <w:t>prevederile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Regulamentului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ASF nr. 5/2018 </w:t>
      </w:r>
      <w:proofErr w:type="spellStart"/>
      <w:r w:rsidRPr="007F4C43">
        <w:rPr>
          <w:rFonts w:asciiTheme="minorHAnsi" w:hAnsiTheme="minorHAnsi" w:cstheme="minorHAnsi"/>
          <w:b/>
          <w:bCs/>
        </w:rPr>
        <w:t>privind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emitenţii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instrumente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financiare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şi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operaţiuni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piaţă</w:t>
      </w:r>
      <w:proofErr w:type="spellEnd"/>
      <w:r w:rsidRPr="007F4C43">
        <w:rPr>
          <w:rFonts w:asciiTheme="minorHAnsi" w:hAnsiTheme="minorHAnsi" w:cstheme="minorHAnsi"/>
          <w:b/>
          <w:bCs/>
        </w:rPr>
        <w:t>,</w:t>
      </w:r>
    </w:p>
    <w:p w14:paraId="6DAA94CA" w14:textId="77777777" w:rsidR="007F4C43" w:rsidRPr="007F4C43" w:rsidRDefault="007F4C43" w:rsidP="007F4C4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441AF6A1" w14:textId="77777777" w:rsidR="007F4C43" w:rsidRPr="007F4C43" w:rsidRDefault="007F4C43" w:rsidP="007F4C4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59745208" w14:textId="70E1AAF8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11 de pe ordinea de zi s-a inregistrat un cvorum de ____________ acțuni, reprezentând __________% din capitalul social și _________% din totalul drepturilor de vot.</w:t>
      </w:r>
    </w:p>
    <w:p w14:paraId="5E7BEB0D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2F52C03" w14:textId="77777777" w:rsidR="007F4C43" w:rsidRPr="007F4C43" w:rsidRDefault="007F4C43" w:rsidP="007F4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22A64436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5F938C47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A7976A1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0C8DB79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14989AC2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42F1C1AB" w14:textId="008A280F" w:rsidR="007F4C43" w:rsidRPr="007F4C43" w:rsidRDefault="007F4C43" w:rsidP="007F4C43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</w:rPr>
        <w:t>AGOA [APROBĂ / RESPINGE]</w:t>
      </w:r>
      <w:r w:rsidRPr="007F4C43">
        <w:rPr>
          <w:rFonts w:asciiTheme="minorHAnsi" w:hAnsiTheme="minorHAnsi" w:cstheme="minorHAnsi"/>
          <w:b/>
        </w:rPr>
        <w:t xml:space="preserve"> </w:t>
      </w:r>
      <w:r w:rsidRPr="007F4C43">
        <w:rPr>
          <w:rFonts w:asciiTheme="minorHAnsi" w:hAnsiTheme="minorHAnsi" w:cstheme="minorHAnsi"/>
          <w:b/>
          <w:bCs/>
        </w:rPr>
        <w:t xml:space="preserve">data de 25 </w:t>
      </w:r>
      <w:proofErr w:type="spellStart"/>
      <w:r w:rsidRPr="007F4C43">
        <w:rPr>
          <w:rFonts w:asciiTheme="minorHAnsi" w:hAnsiTheme="minorHAnsi" w:cstheme="minorHAnsi"/>
          <w:b/>
          <w:bCs/>
        </w:rPr>
        <w:t>iunie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2025 ca Data </w:t>
      </w:r>
      <w:proofErr w:type="spellStart"/>
      <w:r w:rsidRPr="007F4C43">
        <w:rPr>
          <w:rFonts w:asciiTheme="minorHAnsi" w:hAnsiTheme="minorHAnsi" w:cstheme="minorHAnsi"/>
          <w:b/>
          <w:bCs/>
        </w:rPr>
        <w:t>Plăţii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dividendelor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pentru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exerciţiul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financiar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2024,</w:t>
      </w:r>
    </w:p>
    <w:p w14:paraId="4F9FA499" w14:textId="77777777" w:rsidR="007F4C43" w:rsidRPr="007F4C43" w:rsidRDefault="007F4C43" w:rsidP="007F4C4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3A7A5581" w14:textId="77777777" w:rsidR="007F4C43" w:rsidRPr="007F4C43" w:rsidRDefault="007F4C43" w:rsidP="007F4C4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022EFA21" w14:textId="432A88F9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12 de pe ordinea de zi s-a inregistrat un cvorum de ____________ acțuni, reprezentând __________% din capitalul social și _________% din totalul drepturilor de vot.</w:t>
      </w:r>
    </w:p>
    <w:p w14:paraId="5F3E634F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7774A4B1" w14:textId="77777777" w:rsidR="007F4C43" w:rsidRPr="007F4C43" w:rsidRDefault="007F4C43" w:rsidP="007F4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50DF06B9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1711BAC1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lastRenderedPageBreak/>
        <w:t>”împotrivă” cu un număr de _____________ voturi reprezentând ________% din capitalul social și _________% din voturile exprimate;</w:t>
      </w:r>
    </w:p>
    <w:p w14:paraId="1E3645E6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23243C7B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40310FCD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7A907F24" w14:textId="175269CD" w:rsidR="007F4C43" w:rsidRPr="007F4C43" w:rsidRDefault="007F4C43" w:rsidP="007F4C43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</w:rPr>
        <w:t>AGOA [APROBĂ / RESPINGE]</w:t>
      </w:r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raportul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evaluare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anuală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  <w:bCs/>
        </w:rPr>
        <w:t>membrilor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Consiliului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Supraveghere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al S.P.E.E.H. Hidroelectrica S.A. </w:t>
      </w:r>
      <w:proofErr w:type="spellStart"/>
      <w:r w:rsidRPr="007F4C43">
        <w:rPr>
          <w:rFonts w:asciiTheme="minorHAnsi" w:hAnsiTheme="minorHAnsi" w:cstheme="minorHAnsi"/>
          <w:b/>
          <w:bCs/>
        </w:rPr>
        <w:t>pentru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anul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2024, conform </w:t>
      </w:r>
      <w:proofErr w:type="spellStart"/>
      <w:r w:rsidRPr="007F4C43">
        <w:rPr>
          <w:rFonts w:asciiTheme="minorHAnsi" w:hAnsiTheme="minorHAnsi" w:cstheme="minorHAnsi"/>
          <w:b/>
          <w:bCs/>
        </w:rPr>
        <w:t>prevederilor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art. 30 </w:t>
      </w:r>
      <w:proofErr w:type="spellStart"/>
      <w:r w:rsidRPr="007F4C43">
        <w:rPr>
          <w:rFonts w:asciiTheme="minorHAnsi" w:hAnsiTheme="minorHAnsi" w:cstheme="minorHAnsi"/>
          <w:b/>
          <w:bCs/>
        </w:rPr>
        <w:t>alin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. (7) </w:t>
      </w:r>
      <w:proofErr w:type="spellStart"/>
      <w:r w:rsidRPr="007F4C43">
        <w:rPr>
          <w:rFonts w:asciiTheme="minorHAnsi" w:hAnsiTheme="minorHAnsi" w:cstheme="minorHAnsi"/>
          <w:b/>
          <w:bCs/>
        </w:rPr>
        <w:t>și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art. 30 </w:t>
      </w:r>
      <w:proofErr w:type="spellStart"/>
      <w:r w:rsidRPr="007F4C43">
        <w:rPr>
          <w:rFonts w:asciiTheme="minorHAnsi" w:hAnsiTheme="minorHAnsi" w:cstheme="minorHAnsi"/>
          <w:b/>
          <w:bCs/>
        </w:rPr>
        <w:t>alin</w:t>
      </w:r>
      <w:proofErr w:type="spellEnd"/>
      <w:r w:rsidRPr="007F4C43">
        <w:rPr>
          <w:rFonts w:asciiTheme="minorHAnsi" w:hAnsiTheme="minorHAnsi" w:cstheme="minorHAnsi"/>
          <w:b/>
          <w:bCs/>
        </w:rPr>
        <w:t>. (71) din OUG 109/2011,</w:t>
      </w:r>
    </w:p>
    <w:p w14:paraId="146A7900" w14:textId="77777777" w:rsidR="007F4C43" w:rsidRPr="007F4C43" w:rsidRDefault="007F4C43" w:rsidP="007F4C4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53B09E49" w14:textId="77777777" w:rsidR="007F4C43" w:rsidRPr="007F4C43" w:rsidRDefault="007F4C43" w:rsidP="007F4C4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39B53395" w14:textId="4B2CEA0A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13 de pe ordinea de zi s-a inregistrat un cvorum de ____________ acțuni, reprezentând __________% din capitalul social și _________% din totalul drepturilor de vot.</w:t>
      </w:r>
    </w:p>
    <w:p w14:paraId="7788A588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50433A68" w14:textId="77777777" w:rsidR="007F4C43" w:rsidRPr="007F4C43" w:rsidRDefault="007F4C43" w:rsidP="007F4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3E24861E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1A39FAAD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3D528727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2217C7E0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055B94A6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31410EEB" w14:textId="31AC5669" w:rsidR="007F4C43" w:rsidRPr="007F4C43" w:rsidRDefault="007F4C43" w:rsidP="007F4C43">
      <w:pPr>
        <w:pStyle w:val="ListParagraph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7F4C43">
        <w:rPr>
          <w:rFonts w:asciiTheme="minorHAnsi" w:hAnsiTheme="minorHAnsi" w:cstheme="minorHAnsi"/>
          <w:b/>
          <w:bCs/>
        </w:rPr>
        <w:t>AGOA [APROBĂ / RESPINGE]</w:t>
      </w:r>
      <w:r w:rsidRPr="007F4C43">
        <w:rPr>
          <w:rFonts w:asciiTheme="minorHAnsi" w:hAnsiTheme="minorHAnsi" w:cstheme="minorHAnsi"/>
          <w:b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împuternicirea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Președintelui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Directoratului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/ </w:t>
      </w:r>
      <w:proofErr w:type="spellStart"/>
      <w:r w:rsidRPr="007F4C43">
        <w:rPr>
          <w:rFonts w:asciiTheme="minorHAnsi" w:hAnsiTheme="minorHAnsi" w:cstheme="minorHAnsi"/>
          <w:b/>
          <w:bCs/>
        </w:rPr>
        <w:t>Președintelui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ședință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pentru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  <w:bCs/>
        </w:rPr>
        <w:t>semna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hotărârile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AGOA </w:t>
      </w:r>
      <w:proofErr w:type="spellStart"/>
      <w:r w:rsidRPr="007F4C43">
        <w:rPr>
          <w:rFonts w:asciiTheme="minorHAnsi" w:hAnsiTheme="minorHAnsi" w:cstheme="minorHAnsi"/>
          <w:b/>
          <w:bCs/>
        </w:rPr>
        <w:t>și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orice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alte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documente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în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legătură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cu </w:t>
      </w:r>
      <w:proofErr w:type="spellStart"/>
      <w:r w:rsidRPr="007F4C43">
        <w:rPr>
          <w:rFonts w:asciiTheme="minorHAnsi" w:hAnsiTheme="minorHAnsi" w:cstheme="minorHAnsi"/>
          <w:b/>
          <w:bCs/>
        </w:rPr>
        <w:t>acestea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și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pentru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  <w:bCs/>
        </w:rPr>
        <w:t>îndeplini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orice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act </w:t>
      </w:r>
      <w:proofErr w:type="spellStart"/>
      <w:r w:rsidRPr="007F4C43">
        <w:rPr>
          <w:rFonts w:asciiTheme="minorHAnsi" w:hAnsiTheme="minorHAnsi" w:cstheme="minorHAnsi"/>
          <w:b/>
          <w:bCs/>
        </w:rPr>
        <w:t>sau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formalitate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cerute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lege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pentru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înregistrarea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7F4C43">
        <w:rPr>
          <w:rFonts w:asciiTheme="minorHAnsi" w:hAnsiTheme="minorHAnsi" w:cstheme="minorHAnsi"/>
          <w:b/>
          <w:bCs/>
        </w:rPr>
        <w:t>asigurarea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opozabilității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către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terțe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persoane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și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aducerea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Pr="007F4C43">
        <w:rPr>
          <w:rFonts w:asciiTheme="minorHAnsi" w:hAnsiTheme="minorHAnsi" w:cstheme="minorHAnsi"/>
          <w:b/>
          <w:bCs/>
        </w:rPr>
        <w:t>îndeplinire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  <w:bCs/>
        </w:rPr>
        <w:t>hotărârilor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AGOA, </w:t>
      </w:r>
      <w:proofErr w:type="spellStart"/>
      <w:r w:rsidRPr="007F4C43">
        <w:rPr>
          <w:rFonts w:asciiTheme="minorHAnsi" w:hAnsiTheme="minorHAnsi" w:cstheme="minorHAnsi"/>
          <w:b/>
          <w:bCs/>
        </w:rPr>
        <w:t>inclusiv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formalitățile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publicare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și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înregistrare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7F4C43">
        <w:rPr>
          <w:rFonts w:asciiTheme="minorHAnsi" w:hAnsiTheme="minorHAnsi" w:cstheme="minorHAnsi"/>
          <w:b/>
          <w:bCs/>
        </w:rPr>
        <w:t>a</w:t>
      </w:r>
      <w:proofErr w:type="gram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acestora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Pr="007F4C43">
        <w:rPr>
          <w:rFonts w:asciiTheme="minorHAnsi" w:hAnsiTheme="minorHAnsi" w:cstheme="minorHAnsi"/>
          <w:b/>
          <w:bCs/>
        </w:rPr>
        <w:t>Registrul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Comerțului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sau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orice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altă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instituție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publică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7F4C43">
        <w:rPr>
          <w:rFonts w:asciiTheme="minorHAnsi" w:hAnsiTheme="minorHAnsi" w:cstheme="minorHAnsi"/>
          <w:b/>
          <w:bCs/>
        </w:rPr>
        <w:t>Președintele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F4C43">
        <w:rPr>
          <w:rFonts w:asciiTheme="minorHAnsi" w:hAnsiTheme="minorHAnsi" w:cstheme="minorHAnsi"/>
          <w:b/>
          <w:bCs/>
        </w:rPr>
        <w:t>ședință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poate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delega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toate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sau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7F4C43">
        <w:rPr>
          <w:rFonts w:asciiTheme="minorHAnsi" w:hAnsiTheme="minorHAnsi" w:cstheme="minorHAnsi"/>
          <w:b/>
          <w:bCs/>
        </w:rPr>
        <w:t>parte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din </w:t>
      </w:r>
      <w:proofErr w:type="spellStart"/>
      <w:r w:rsidRPr="007F4C43">
        <w:rPr>
          <w:rFonts w:asciiTheme="minorHAnsi" w:hAnsiTheme="minorHAnsi" w:cstheme="minorHAnsi"/>
          <w:b/>
          <w:bCs/>
        </w:rPr>
        <w:t>puterile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conferite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mai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sus </w:t>
      </w:r>
      <w:proofErr w:type="spellStart"/>
      <w:r w:rsidRPr="007F4C43">
        <w:rPr>
          <w:rFonts w:asciiTheme="minorHAnsi" w:hAnsiTheme="minorHAnsi" w:cstheme="minorHAnsi"/>
          <w:b/>
          <w:bCs/>
        </w:rPr>
        <w:t>oricărei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persoane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competente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pentru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7F4C43">
        <w:rPr>
          <w:rFonts w:asciiTheme="minorHAnsi" w:hAnsiTheme="minorHAnsi" w:cstheme="minorHAnsi"/>
          <w:b/>
          <w:bCs/>
        </w:rPr>
        <w:t>îndeplini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acest</w:t>
      </w:r>
      <w:proofErr w:type="spellEnd"/>
      <w:r w:rsidRPr="007F4C4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F4C43">
        <w:rPr>
          <w:rFonts w:asciiTheme="minorHAnsi" w:hAnsiTheme="minorHAnsi" w:cstheme="minorHAnsi"/>
          <w:b/>
          <w:bCs/>
        </w:rPr>
        <w:t>mandat</w:t>
      </w:r>
      <w:proofErr w:type="spellEnd"/>
      <w:r w:rsidRPr="007F4C43">
        <w:rPr>
          <w:rFonts w:asciiTheme="minorHAnsi" w:hAnsiTheme="minorHAnsi" w:cstheme="minorHAnsi"/>
          <w:b/>
          <w:bCs/>
        </w:rPr>
        <w:t>,</w:t>
      </w:r>
    </w:p>
    <w:p w14:paraId="27E61DC5" w14:textId="77777777" w:rsidR="007F4C43" w:rsidRPr="007F4C43" w:rsidRDefault="007F4C43" w:rsidP="007F4C43">
      <w:pPr>
        <w:pStyle w:val="ListParagraph"/>
        <w:ind w:left="0"/>
        <w:jc w:val="both"/>
        <w:rPr>
          <w:rFonts w:asciiTheme="minorHAnsi" w:hAnsiTheme="minorHAnsi" w:cstheme="minorHAnsi"/>
          <w:b/>
          <w:bCs/>
        </w:rPr>
      </w:pPr>
    </w:p>
    <w:p w14:paraId="4210E496" w14:textId="77777777" w:rsidR="007F4C43" w:rsidRPr="007F4C43" w:rsidRDefault="007F4C43" w:rsidP="007F4C43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lang w:val="ro-RO"/>
        </w:rPr>
      </w:pPr>
      <w:r w:rsidRPr="007F4C43">
        <w:rPr>
          <w:rFonts w:asciiTheme="minorHAnsi" w:hAnsiTheme="minorHAnsi" w:cstheme="minorHAnsi"/>
          <w:b/>
          <w:bCs/>
          <w:lang w:val="ro-RO"/>
        </w:rPr>
        <w:t>cu un număr de ____________  voturi reprezent</w:t>
      </w:r>
      <w:r w:rsidRPr="007F4C43">
        <w:rPr>
          <w:rFonts w:asciiTheme="minorHAnsi" w:hAnsiTheme="minorHAnsi" w:cstheme="minorHAnsi"/>
          <w:b/>
          <w:bCs/>
          <w:lang w:val="ro-RO" w:eastAsia="ro-RO"/>
        </w:rPr>
        <w:t>â</w:t>
      </w:r>
      <w:r w:rsidRPr="007F4C43">
        <w:rPr>
          <w:rFonts w:asciiTheme="minorHAnsi" w:hAnsiTheme="minorHAnsi" w:cstheme="minorHAnsi"/>
          <w:b/>
          <w:bCs/>
          <w:lang w:val="ro-RO"/>
        </w:rPr>
        <w:t>nd ____% din voturile valabil exprimate.</w:t>
      </w:r>
    </w:p>
    <w:p w14:paraId="1D1E160D" w14:textId="76F90411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Pentru punctul 14 de pe ordinea de zi s-a inregistrat un cvorum de ____________ acțuni, reprezentând __________% din capitalul social și _________% din totalul drepturilor de vot.</w:t>
      </w:r>
    </w:p>
    <w:p w14:paraId="2640B61C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 fost exprimat un număr valabil de ____________ voturi reprezentând ______ acţiuni, _________% din capitalul social şi _________% din totalul drepturilor de vot.</w:t>
      </w:r>
    </w:p>
    <w:p w14:paraId="1B970B4B" w14:textId="77777777" w:rsidR="007F4C43" w:rsidRPr="007F4C43" w:rsidRDefault="007F4C43" w:rsidP="007F4C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>Voturile au fost înregistrate dup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cum urmeaz</w:t>
      </w:r>
      <w:r w:rsidRPr="007F4C43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7F4C43">
        <w:rPr>
          <w:rFonts w:asciiTheme="minorHAnsi" w:hAnsiTheme="minorHAnsi" w:cstheme="minorHAnsi"/>
          <w:b/>
          <w:bCs/>
          <w:sz w:val="24"/>
          <w:szCs w:val="24"/>
          <w:lang w:val="it-IT"/>
        </w:rPr>
        <w:t>:</w:t>
      </w:r>
    </w:p>
    <w:p w14:paraId="0C98FBCA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i/>
          <w:iCs/>
          <w:lang w:val="ro-RO"/>
        </w:rPr>
        <w:t>”pentru”</w:t>
      </w:r>
      <w:r w:rsidRPr="007F4C43">
        <w:rPr>
          <w:rFonts w:asciiTheme="minorHAnsi" w:hAnsiTheme="minorHAnsi" w:cstheme="minorHAnsi"/>
          <w:lang w:val="ro-RO"/>
        </w:rPr>
        <w:t xml:space="preserve"> cu un număr de _____________ voturi reprezentând ________% din capitalul social și _________% din voturile exprimate;</w:t>
      </w:r>
    </w:p>
    <w:p w14:paraId="6400290E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”împotrivă” cu un număr de _____________ voturi reprezentând ________% din capitalul social și _________% din voturile exprimate;</w:t>
      </w:r>
    </w:p>
    <w:p w14:paraId="7533F286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“abţineri“, cu un număr de _____________ voturi</w:t>
      </w:r>
    </w:p>
    <w:p w14:paraId="64EBE2DB" w14:textId="77777777" w:rsidR="007F4C43" w:rsidRPr="007F4C43" w:rsidRDefault="007F4C43" w:rsidP="007F4C4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7F4C43">
        <w:rPr>
          <w:rFonts w:asciiTheme="minorHAnsi" w:hAnsiTheme="minorHAnsi" w:cstheme="minorHAnsi"/>
          <w:lang w:val="ro-RO"/>
        </w:rPr>
        <w:t>“neexprimate“,  cu un număr de _____________ voturi</w:t>
      </w:r>
    </w:p>
    <w:p w14:paraId="486AE637" w14:textId="77777777" w:rsidR="007F4C43" w:rsidRPr="007F4C43" w:rsidRDefault="007F4C43" w:rsidP="007F4C43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F4C43">
        <w:rPr>
          <w:rFonts w:asciiTheme="minorHAnsi" w:hAnsiTheme="minorHAnsi" w:cstheme="minorHAnsi"/>
          <w:sz w:val="24"/>
          <w:szCs w:val="24"/>
        </w:rPr>
        <w:t>Au fost anulate _________ voturi.</w:t>
      </w:r>
    </w:p>
    <w:p w14:paraId="495B769C" w14:textId="77777777" w:rsidR="00C17B76" w:rsidRPr="007F4C43" w:rsidRDefault="00C17B76" w:rsidP="001B0ECD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02403AD7" w14:textId="77777777" w:rsidR="00C17B76" w:rsidRPr="007F4C43" w:rsidRDefault="00C17B76" w:rsidP="001B0ECD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</w:p>
    <w:p w14:paraId="17782A05" w14:textId="77777777" w:rsidR="00B76B61" w:rsidRPr="00BC225A" w:rsidRDefault="00B76B61" w:rsidP="00B76B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F4C43">
        <w:rPr>
          <w:rFonts w:asciiTheme="minorHAnsi" w:hAnsiTheme="minorHAnsi" w:cstheme="minorHAnsi"/>
          <w:b/>
          <w:bCs/>
          <w:sz w:val="24"/>
          <w:szCs w:val="24"/>
        </w:rPr>
        <w:t xml:space="preserve">Prezenta hotărâre este semnată astăzi, </w:t>
      </w:r>
      <w:r w:rsidRPr="007F4C43">
        <w:rPr>
          <w:rFonts w:asciiTheme="minorHAnsi" w:hAnsiTheme="minorHAnsi" w:cstheme="minorHAnsi"/>
          <w:b/>
          <w:sz w:val="24"/>
          <w:szCs w:val="24"/>
          <w:lang w:eastAsia="ro-RO"/>
        </w:rPr>
        <w:t>29 APRILIE (30 APRILIE) 2025.</w:t>
      </w:r>
    </w:p>
    <w:p w14:paraId="26B4BFF4" w14:textId="77777777" w:rsidR="00175750" w:rsidRPr="001B0ECD" w:rsidRDefault="00175750" w:rsidP="00C60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8403FF" w14:textId="447E87AE" w:rsidR="00C608EB" w:rsidRPr="001B0ECD" w:rsidRDefault="00234477" w:rsidP="00C608EB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4" w:name="_Hlk152163125"/>
      <w:r w:rsidRPr="001B0E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SPEEH </w:t>
      </w:r>
      <w:r w:rsidR="00C608EB" w:rsidRPr="001B0ECD">
        <w:rPr>
          <w:rFonts w:asciiTheme="minorHAnsi" w:hAnsiTheme="minorHAnsi" w:cstheme="minorHAnsi"/>
          <w:b/>
          <w:bCs/>
          <w:sz w:val="24"/>
          <w:szCs w:val="24"/>
          <w:u w:val="single"/>
        </w:rPr>
        <w:t>Hidroelectrica</w:t>
      </w:r>
      <w:r w:rsidRPr="001B0E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SA</w:t>
      </w:r>
    </w:p>
    <w:p w14:paraId="269A1EB6" w14:textId="75CE71D2" w:rsidR="00C608EB" w:rsidRPr="001B0ECD" w:rsidRDefault="002F0A39" w:rsidP="00AB42FD">
      <w:pPr>
        <w:spacing w:before="12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t>Karoly BORBELY</w:t>
      </w:r>
    </w:p>
    <w:p w14:paraId="45B4A943" w14:textId="4A99DBBE" w:rsidR="00C608EB" w:rsidRPr="001B0ECD" w:rsidRDefault="00234477" w:rsidP="00AB42F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t>Pre</w:t>
      </w:r>
      <w:r w:rsidR="002F0A39" w:rsidRPr="001B0ECD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edinte de </w:t>
      </w:r>
      <w:r w:rsidRPr="001B0ECD">
        <w:rPr>
          <w:rFonts w:asciiTheme="minorHAnsi" w:hAnsiTheme="minorHAnsi" w:cstheme="minorHAnsi"/>
          <w:b/>
          <w:sz w:val="24"/>
          <w:szCs w:val="24"/>
        </w:rPr>
        <w:t>Ş</w:t>
      </w:r>
      <w:r w:rsidRPr="001B0ECD">
        <w:rPr>
          <w:rFonts w:asciiTheme="minorHAnsi" w:hAnsiTheme="minorHAnsi" w:cstheme="minorHAnsi"/>
          <w:b/>
          <w:bCs/>
          <w:sz w:val="24"/>
          <w:szCs w:val="24"/>
        </w:rPr>
        <w:t>edinţă</w:t>
      </w:r>
      <w:r w:rsidR="00D26773" w:rsidRPr="001B0ECD">
        <w:rPr>
          <w:rFonts w:asciiTheme="minorHAnsi" w:hAnsiTheme="minorHAnsi" w:cstheme="minorHAnsi"/>
          <w:b/>
          <w:bCs/>
          <w:sz w:val="24"/>
          <w:szCs w:val="24"/>
        </w:rPr>
        <w:t xml:space="preserve"> / Președinte Directorat</w:t>
      </w:r>
    </w:p>
    <w:p w14:paraId="3F283CE0" w14:textId="77777777" w:rsidR="00AB42FD" w:rsidRPr="001B0ECD" w:rsidRDefault="00AB42FD" w:rsidP="00AB42F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23944" w14:textId="77777777" w:rsidR="00C608EB" w:rsidRPr="001B0ECD" w:rsidRDefault="00C608EB" w:rsidP="00C608EB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0ECD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</w:p>
    <w:p w14:paraId="6FA3B697" w14:textId="77777777" w:rsidR="002F0A39" w:rsidRPr="001B0ECD" w:rsidRDefault="002F0A39" w:rsidP="00580C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bookmarkEnd w:id="4"/>
    <w:p w14:paraId="58B01913" w14:textId="3B61FCC2" w:rsidR="002F0A39" w:rsidRPr="001B0ECD" w:rsidRDefault="002F0A39" w:rsidP="001B0ECD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2F0A39" w:rsidRPr="001B0ECD" w:rsidSect="00AE65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C5328" w14:textId="77777777" w:rsidR="00A8495D" w:rsidRDefault="00A8495D" w:rsidP="00205407">
      <w:pPr>
        <w:spacing w:after="0" w:line="240" w:lineRule="auto"/>
      </w:pPr>
      <w:r>
        <w:separator/>
      </w:r>
    </w:p>
  </w:endnote>
  <w:endnote w:type="continuationSeparator" w:id="0">
    <w:p w14:paraId="3F07ED3F" w14:textId="77777777" w:rsidR="00A8495D" w:rsidRDefault="00A8495D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81C5" w14:textId="77777777" w:rsidR="00D05046" w:rsidRDefault="00D05046" w:rsidP="001224AE">
    <w:pPr>
      <w:pStyle w:val="Footer"/>
      <w:jc w:val="center"/>
      <w:rPr>
        <w:b/>
        <w:sz w:val="20"/>
      </w:rPr>
    </w:pPr>
  </w:p>
  <w:p w14:paraId="08DB421B" w14:textId="79482ED5" w:rsidR="00205407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2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3</w:t>
    </w:r>
    <w:r w:rsidRPr="00FD1C62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DF9FC" w14:textId="40E843B8" w:rsidR="0068581C" w:rsidRPr="00AE658D" w:rsidRDefault="001224AE" w:rsidP="001224AE">
    <w:pPr>
      <w:pStyle w:val="Footer"/>
      <w:jc w:val="center"/>
      <w:rPr>
        <w:b/>
        <w:sz w:val="20"/>
      </w:rPr>
    </w:pP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PAGE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1</w:t>
    </w:r>
    <w:r w:rsidRPr="00FD1C62">
      <w:rPr>
        <w:b/>
        <w:sz w:val="20"/>
      </w:rPr>
      <w:fldChar w:fldCharType="end"/>
    </w:r>
    <w:r w:rsidRPr="00FD1C62">
      <w:rPr>
        <w:b/>
        <w:sz w:val="20"/>
      </w:rPr>
      <w:t>/</w:t>
    </w:r>
    <w:r w:rsidRPr="00FD1C62">
      <w:rPr>
        <w:b/>
        <w:sz w:val="20"/>
      </w:rPr>
      <w:fldChar w:fldCharType="begin"/>
    </w:r>
    <w:r w:rsidRPr="00FD1C62">
      <w:rPr>
        <w:b/>
        <w:sz w:val="20"/>
      </w:rPr>
      <w:instrText xml:space="preserve"> NUMPAGES   \* MERGEFORMAT </w:instrText>
    </w:r>
    <w:r w:rsidRPr="00FD1C62">
      <w:rPr>
        <w:b/>
        <w:sz w:val="20"/>
      </w:rPr>
      <w:fldChar w:fldCharType="separate"/>
    </w:r>
    <w:r w:rsidR="00761954">
      <w:rPr>
        <w:b/>
        <w:noProof/>
        <w:sz w:val="20"/>
      </w:rPr>
      <w:t>3</w:t>
    </w:r>
    <w:r w:rsidRPr="00FD1C62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AA52" w14:textId="77777777" w:rsidR="00A8495D" w:rsidRDefault="00A8495D" w:rsidP="00205407">
      <w:pPr>
        <w:spacing w:after="0" w:line="240" w:lineRule="auto"/>
      </w:pPr>
      <w:r>
        <w:separator/>
      </w:r>
    </w:p>
  </w:footnote>
  <w:footnote w:type="continuationSeparator" w:id="0">
    <w:p w14:paraId="5EDAD565" w14:textId="77777777" w:rsidR="00A8495D" w:rsidRDefault="00A8495D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1FC" w14:textId="703F6445" w:rsidR="00580C34" w:rsidRDefault="002B4DDB">
    <w:pPr>
      <w:pStyle w:val="Header"/>
    </w:pPr>
    <w:r>
      <w:rPr>
        <w:noProof/>
        <w:lang w:val="en-US"/>
      </w:rPr>
      <w:drawing>
        <wp:inline distT="0" distB="0" distL="0" distR="0" wp14:anchorId="4AF6A8B9" wp14:editId="40451A4C">
          <wp:extent cx="5817870" cy="1098633"/>
          <wp:effectExtent l="0" t="0" r="0" b="6350"/>
          <wp:docPr id="1542030892" name="Picture 154203089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30892" name="Picture 154203089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3238" w14:textId="7D8EF44F" w:rsidR="0068581C" w:rsidRDefault="002B4DDB" w:rsidP="00580C34">
    <w:pPr>
      <w:pStyle w:val="Header"/>
      <w:ind w:right="-18"/>
    </w:pPr>
    <w:r>
      <w:rPr>
        <w:noProof/>
        <w:lang w:val="en-US"/>
      </w:rPr>
      <w:drawing>
        <wp:inline distT="0" distB="0" distL="0" distR="0" wp14:anchorId="68BCC5CE" wp14:editId="713B9C56">
          <wp:extent cx="5817870" cy="1098633"/>
          <wp:effectExtent l="0" t="0" r="0" b="6350"/>
          <wp:docPr id="2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and white cloud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7870" cy="109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67A7" w14:textId="77777777" w:rsidR="001224AE" w:rsidRDefault="001224AE" w:rsidP="00192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92"/>
    <w:multiLevelType w:val="hybridMultilevel"/>
    <w:tmpl w:val="D1A4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CC1"/>
    <w:multiLevelType w:val="hybridMultilevel"/>
    <w:tmpl w:val="48C2BB52"/>
    <w:lvl w:ilvl="0" w:tplc="074C5D8C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3123A"/>
    <w:multiLevelType w:val="hybridMultilevel"/>
    <w:tmpl w:val="0A2E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233D1"/>
    <w:multiLevelType w:val="hybridMultilevel"/>
    <w:tmpl w:val="521A2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B26C94"/>
    <w:multiLevelType w:val="hybridMultilevel"/>
    <w:tmpl w:val="A3EE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7360">
    <w:abstractNumId w:val="3"/>
  </w:num>
  <w:num w:numId="2" w16cid:durableId="231700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53768">
    <w:abstractNumId w:val="1"/>
  </w:num>
  <w:num w:numId="4" w16cid:durableId="1389114727">
    <w:abstractNumId w:val="0"/>
  </w:num>
  <w:num w:numId="5" w16cid:durableId="1654065390">
    <w:abstractNumId w:val="2"/>
  </w:num>
  <w:num w:numId="6" w16cid:durableId="1646545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A"/>
    <w:rsid w:val="00002355"/>
    <w:rsid w:val="00005B8F"/>
    <w:rsid w:val="00034598"/>
    <w:rsid w:val="00035863"/>
    <w:rsid w:val="000377AB"/>
    <w:rsid w:val="0005035B"/>
    <w:rsid w:val="00051255"/>
    <w:rsid w:val="00063103"/>
    <w:rsid w:val="00063B92"/>
    <w:rsid w:val="00094DB6"/>
    <w:rsid w:val="000A7EB4"/>
    <w:rsid w:val="000B1D88"/>
    <w:rsid w:val="000B7395"/>
    <w:rsid w:val="000B78D8"/>
    <w:rsid w:val="000C5F78"/>
    <w:rsid w:val="000D25D7"/>
    <w:rsid w:val="000F76E6"/>
    <w:rsid w:val="00104C74"/>
    <w:rsid w:val="00113E19"/>
    <w:rsid w:val="001224AE"/>
    <w:rsid w:val="00123958"/>
    <w:rsid w:val="00126626"/>
    <w:rsid w:val="00126E7B"/>
    <w:rsid w:val="00136192"/>
    <w:rsid w:val="00147941"/>
    <w:rsid w:val="001614C4"/>
    <w:rsid w:val="00166BC4"/>
    <w:rsid w:val="00175750"/>
    <w:rsid w:val="0017595E"/>
    <w:rsid w:val="00182996"/>
    <w:rsid w:val="0019103F"/>
    <w:rsid w:val="00192845"/>
    <w:rsid w:val="001B0ECD"/>
    <w:rsid w:val="001C7699"/>
    <w:rsid w:val="001D133D"/>
    <w:rsid w:val="001D24F8"/>
    <w:rsid w:val="001D3F56"/>
    <w:rsid w:val="00205407"/>
    <w:rsid w:val="002147D1"/>
    <w:rsid w:val="00226E8E"/>
    <w:rsid w:val="00230D25"/>
    <w:rsid w:val="00234477"/>
    <w:rsid w:val="002527EF"/>
    <w:rsid w:val="00260E91"/>
    <w:rsid w:val="002651AF"/>
    <w:rsid w:val="00271C4A"/>
    <w:rsid w:val="00274B61"/>
    <w:rsid w:val="0028176E"/>
    <w:rsid w:val="00294BA0"/>
    <w:rsid w:val="0029544E"/>
    <w:rsid w:val="00297F68"/>
    <w:rsid w:val="002A175A"/>
    <w:rsid w:val="002B36CD"/>
    <w:rsid w:val="002B38BD"/>
    <w:rsid w:val="002B4DDB"/>
    <w:rsid w:val="002C5FEC"/>
    <w:rsid w:val="002D1065"/>
    <w:rsid w:val="002F0A39"/>
    <w:rsid w:val="002F1D8B"/>
    <w:rsid w:val="00315C63"/>
    <w:rsid w:val="00316EB3"/>
    <w:rsid w:val="0032091F"/>
    <w:rsid w:val="00327E9F"/>
    <w:rsid w:val="003356AC"/>
    <w:rsid w:val="00335C96"/>
    <w:rsid w:val="00345EED"/>
    <w:rsid w:val="003566FA"/>
    <w:rsid w:val="00360EE1"/>
    <w:rsid w:val="00383B2A"/>
    <w:rsid w:val="003859C5"/>
    <w:rsid w:val="0039745D"/>
    <w:rsid w:val="003C5BC7"/>
    <w:rsid w:val="003C6104"/>
    <w:rsid w:val="003D2A02"/>
    <w:rsid w:val="003F2B64"/>
    <w:rsid w:val="003F718B"/>
    <w:rsid w:val="00413F6D"/>
    <w:rsid w:val="00417878"/>
    <w:rsid w:val="004272A1"/>
    <w:rsid w:val="00436BA0"/>
    <w:rsid w:val="00441733"/>
    <w:rsid w:val="00446A9F"/>
    <w:rsid w:val="00454C2F"/>
    <w:rsid w:val="00454FE1"/>
    <w:rsid w:val="004575B6"/>
    <w:rsid w:val="004929B9"/>
    <w:rsid w:val="004A1184"/>
    <w:rsid w:val="004C21D5"/>
    <w:rsid w:val="004C2EA3"/>
    <w:rsid w:val="004F2465"/>
    <w:rsid w:val="004F3365"/>
    <w:rsid w:val="005344E6"/>
    <w:rsid w:val="0054111A"/>
    <w:rsid w:val="005430DD"/>
    <w:rsid w:val="00551F84"/>
    <w:rsid w:val="0055652A"/>
    <w:rsid w:val="00565890"/>
    <w:rsid w:val="00566487"/>
    <w:rsid w:val="00570A1F"/>
    <w:rsid w:val="00580C34"/>
    <w:rsid w:val="005869BA"/>
    <w:rsid w:val="00594C00"/>
    <w:rsid w:val="005B1B5C"/>
    <w:rsid w:val="005B7576"/>
    <w:rsid w:val="005C241B"/>
    <w:rsid w:val="005C495C"/>
    <w:rsid w:val="005D0DAC"/>
    <w:rsid w:val="005D20D3"/>
    <w:rsid w:val="005D3C97"/>
    <w:rsid w:val="005D6532"/>
    <w:rsid w:val="005F3FC9"/>
    <w:rsid w:val="00606B35"/>
    <w:rsid w:val="006225BC"/>
    <w:rsid w:val="0063182C"/>
    <w:rsid w:val="006566CD"/>
    <w:rsid w:val="00660278"/>
    <w:rsid w:val="00666C56"/>
    <w:rsid w:val="00670C34"/>
    <w:rsid w:val="00680DC1"/>
    <w:rsid w:val="00682F69"/>
    <w:rsid w:val="0068581C"/>
    <w:rsid w:val="006B23CA"/>
    <w:rsid w:val="006B28EC"/>
    <w:rsid w:val="006C2632"/>
    <w:rsid w:val="006D1304"/>
    <w:rsid w:val="006D4A01"/>
    <w:rsid w:val="006E0F49"/>
    <w:rsid w:val="006E403C"/>
    <w:rsid w:val="006F17C5"/>
    <w:rsid w:val="006F2109"/>
    <w:rsid w:val="006F2E06"/>
    <w:rsid w:val="006F3FE9"/>
    <w:rsid w:val="007017E6"/>
    <w:rsid w:val="0070362D"/>
    <w:rsid w:val="00714CFE"/>
    <w:rsid w:val="00730A26"/>
    <w:rsid w:val="00736613"/>
    <w:rsid w:val="00741422"/>
    <w:rsid w:val="00746924"/>
    <w:rsid w:val="00755DA6"/>
    <w:rsid w:val="00761954"/>
    <w:rsid w:val="00762CE1"/>
    <w:rsid w:val="00764108"/>
    <w:rsid w:val="00792B7E"/>
    <w:rsid w:val="007969D0"/>
    <w:rsid w:val="007A6859"/>
    <w:rsid w:val="007B0094"/>
    <w:rsid w:val="007C115C"/>
    <w:rsid w:val="007E4282"/>
    <w:rsid w:val="007F3FB5"/>
    <w:rsid w:val="007F4C43"/>
    <w:rsid w:val="00826CA4"/>
    <w:rsid w:val="00827107"/>
    <w:rsid w:val="00833932"/>
    <w:rsid w:val="0085020B"/>
    <w:rsid w:val="00864230"/>
    <w:rsid w:val="008646B3"/>
    <w:rsid w:val="00885E38"/>
    <w:rsid w:val="00894D4C"/>
    <w:rsid w:val="008B16D4"/>
    <w:rsid w:val="008C0D51"/>
    <w:rsid w:val="008E63B2"/>
    <w:rsid w:val="008E6B06"/>
    <w:rsid w:val="008F4F01"/>
    <w:rsid w:val="00904DB3"/>
    <w:rsid w:val="00906EF7"/>
    <w:rsid w:val="00913E3F"/>
    <w:rsid w:val="00915387"/>
    <w:rsid w:val="00916C49"/>
    <w:rsid w:val="009210A9"/>
    <w:rsid w:val="0094008E"/>
    <w:rsid w:val="00945C30"/>
    <w:rsid w:val="00957ABF"/>
    <w:rsid w:val="00957FD2"/>
    <w:rsid w:val="00986159"/>
    <w:rsid w:val="00987455"/>
    <w:rsid w:val="009912AC"/>
    <w:rsid w:val="00993485"/>
    <w:rsid w:val="009A1504"/>
    <w:rsid w:val="009B0B80"/>
    <w:rsid w:val="009C0A12"/>
    <w:rsid w:val="009C767A"/>
    <w:rsid w:val="009D1367"/>
    <w:rsid w:val="009E3CDA"/>
    <w:rsid w:val="00A06BEA"/>
    <w:rsid w:val="00A13F28"/>
    <w:rsid w:val="00A27C09"/>
    <w:rsid w:val="00A3041A"/>
    <w:rsid w:val="00A42354"/>
    <w:rsid w:val="00A57059"/>
    <w:rsid w:val="00A641F2"/>
    <w:rsid w:val="00A67847"/>
    <w:rsid w:val="00A71665"/>
    <w:rsid w:val="00A73F3A"/>
    <w:rsid w:val="00A776F1"/>
    <w:rsid w:val="00A8495D"/>
    <w:rsid w:val="00A911E8"/>
    <w:rsid w:val="00AA27AC"/>
    <w:rsid w:val="00AA2DF0"/>
    <w:rsid w:val="00AA4253"/>
    <w:rsid w:val="00AA619A"/>
    <w:rsid w:val="00AA7700"/>
    <w:rsid w:val="00AB42FD"/>
    <w:rsid w:val="00AB5220"/>
    <w:rsid w:val="00AC75A8"/>
    <w:rsid w:val="00AD057D"/>
    <w:rsid w:val="00AE658D"/>
    <w:rsid w:val="00AF6163"/>
    <w:rsid w:val="00B060BE"/>
    <w:rsid w:val="00B17C2F"/>
    <w:rsid w:val="00B206D5"/>
    <w:rsid w:val="00B20752"/>
    <w:rsid w:val="00B2274B"/>
    <w:rsid w:val="00B2378A"/>
    <w:rsid w:val="00B238CD"/>
    <w:rsid w:val="00B24254"/>
    <w:rsid w:val="00B37783"/>
    <w:rsid w:val="00B45FA3"/>
    <w:rsid w:val="00B536B1"/>
    <w:rsid w:val="00B76B61"/>
    <w:rsid w:val="00B77C8E"/>
    <w:rsid w:val="00B957C3"/>
    <w:rsid w:val="00BA2B82"/>
    <w:rsid w:val="00BA5850"/>
    <w:rsid w:val="00BB07D2"/>
    <w:rsid w:val="00BB7C71"/>
    <w:rsid w:val="00BC65AB"/>
    <w:rsid w:val="00BD6E26"/>
    <w:rsid w:val="00BE2712"/>
    <w:rsid w:val="00BF407F"/>
    <w:rsid w:val="00C00E22"/>
    <w:rsid w:val="00C17B76"/>
    <w:rsid w:val="00C3127E"/>
    <w:rsid w:val="00C37112"/>
    <w:rsid w:val="00C55445"/>
    <w:rsid w:val="00C608EB"/>
    <w:rsid w:val="00C655F1"/>
    <w:rsid w:val="00C66F39"/>
    <w:rsid w:val="00C901D3"/>
    <w:rsid w:val="00CA39BF"/>
    <w:rsid w:val="00CD06D2"/>
    <w:rsid w:val="00CD3423"/>
    <w:rsid w:val="00CD5AF3"/>
    <w:rsid w:val="00CD7E49"/>
    <w:rsid w:val="00CE0E61"/>
    <w:rsid w:val="00CE4EB1"/>
    <w:rsid w:val="00CF3FF4"/>
    <w:rsid w:val="00D05046"/>
    <w:rsid w:val="00D10E5D"/>
    <w:rsid w:val="00D26773"/>
    <w:rsid w:val="00D27772"/>
    <w:rsid w:val="00D31E2A"/>
    <w:rsid w:val="00D35132"/>
    <w:rsid w:val="00D42602"/>
    <w:rsid w:val="00D50E31"/>
    <w:rsid w:val="00D54C68"/>
    <w:rsid w:val="00D55249"/>
    <w:rsid w:val="00D718D3"/>
    <w:rsid w:val="00D71FE2"/>
    <w:rsid w:val="00D7654F"/>
    <w:rsid w:val="00D80F48"/>
    <w:rsid w:val="00D82A94"/>
    <w:rsid w:val="00DB0384"/>
    <w:rsid w:val="00DD4210"/>
    <w:rsid w:val="00DE14C6"/>
    <w:rsid w:val="00DE7158"/>
    <w:rsid w:val="00DF061C"/>
    <w:rsid w:val="00DF653A"/>
    <w:rsid w:val="00E2003C"/>
    <w:rsid w:val="00E25F0A"/>
    <w:rsid w:val="00E27B27"/>
    <w:rsid w:val="00E31D7B"/>
    <w:rsid w:val="00E32D2B"/>
    <w:rsid w:val="00E34872"/>
    <w:rsid w:val="00E37EA8"/>
    <w:rsid w:val="00E45A57"/>
    <w:rsid w:val="00E5190A"/>
    <w:rsid w:val="00E549E5"/>
    <w:rsid w:val="00E55C2E"/>
    <w:rsid w:val="00E6520B"/>
    <w:rsid w:val="00E729CE"/>
    <w:rsid w:val="00E8235F"/>
    <w:rsid w:val="00E97209"/>
    <w:rsid w:val="00EA0EA8"/>
    <w:rsid w:val="00EB06CB"/>
    <w:rsid w:val="00EC1A62"/>
    <w:rsid w:val="00EC7C64"/>
    <w:rsid w:val="00ED5BFD"/>
    <w:rsid w:val="00EE082A"/>
    <w:rsid w:val="00EE21F3"/>
    <w:rsid w:val="00EE5361"/>
    <w:rsid w:val="00EF0113"/>
    <w:rsid w:val="00F0013D"/>
    <w:rsid w:val="00F071D8"/>
    <w:rsid w:val="00F20922"/>
    <w:rsid w:val="00F210BD"/>
    <w:rsid w:val="00F370E2"/>
    <w:rsid w:val="00F457DC"/>
    <w:rsid w:val="00F53EF4"/>
    <w:rsid w:val="00F55D28"/>
    <w:rsid w:val="00F77CFE"/>
    <w:rsid w:val="00F827B9"/>
    <w:rsid w:val="00F85167"/>
    <w:rsid w:val="00F90C1A"/>
    <w:rsid w:val="00F92CA8"/>
    <w:rsid w:val="00F95C68"/>
    <w:rsid w:val="00FA01D1"/>
    <w:rsid w:val="00FA108C"/>
    <w:rsid w:val="00FA654C"/>
    <w:rsid w:val="00FC2C52"/>
    <w:rsid w:val="00FD1C62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5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8B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07"/>
  </w:style>
  <w:style w:type="paragraph" w:styleId="Footer">
    <w:name w:val="footer"/>
    <w:basedOn w:val="Normal"/>
    <w:link w:val="FooterChar"/>
    <w:uiPriority w:val="99"/>
    <w:unhideWhenUsed/>
    <w:rsid w:val="0020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07"/>
  </w:style>
  <w:style w:type="paragraph" w:styleId="BalloonText">
    <w:name w:val="Balloon Text"/>
    <w:basedOn w:val="Normal"/>
    <w:link w:val="BalloonTextChar"/>
    <w:uiPriority w:val="99"/>
    <w:semiHidden/>
    <w:unhideWhenUsed/>
    <w:rsid w:val="0020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40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e 1,Forth level,Normal2,List Paragraph1,Normal bullet 2,List1,body 2,Listă paragraf,List Paragraph11,Listă colorată - Accentuare 11,Citation List,List Paragraph type 1"/>
    <w:basedOn w:val="Normal"/>
    <w:link w:val="ListParagraphChar"/>
    <w:uiPriority w:val="34"/>
    <w:qFormat/>
    <w:rsid w:val="00BA58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C608EB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Liste 1 Char,Forth level Char,Normal2 Char,List Paragraph1 Char,Normal bullet 2 Char,List1 Char,body 2 Char,Listă paragraf Char,List Paragraph11 Char,Listă colorată - Accentuare 11 Char,Citation List Char"/>
    <w:link w:val="ListParagraph"/>
    <w:uiPriority w:val="34"/>
    <w:locked/>
    <w:rsid w:val="00C608EB"/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6BEA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roelectric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C9EA-D53A-4089-9DB3-0DF0AEEE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2821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2025-03-28T12:35:00Z</dcterms:created>
  <dcterms:modified xsi:type="dcterms:W3CDTF">2025-03-28T12:36:00Z</dcterms:modified>
</cp:coreProperties>
</file>