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38F7" w14:textId="77777777" w:rsidR="004A6C0D" w:rsidRPr="00E12597" w:rsidRDefault="004A6C0D" w:rsidP="00E12597">
      <w:pPr>
        <w:ind w:right="112"/>
        <w:jc w:val="center"/>
        <w:outlineLvl w:val="0"/>
        <w:rPr>
          <w:rFonts w:asciiTheme="minorHAnsi" w:hAnsiTheme="minorHAnsi" w:cstheme="minorHAnsi"/>
          <w:b/>
          <w:lang w:val="ro-RO" w:eastAsia="ro-RO"/>
        </w:rPr>
      </w:pPr>
      <w:bookmarkStart w:id="0" w:name="_Hlk147223222"/>
    </w:p>
    <w:p w14:paraId="292CFF83" w14:textId="7D161165" w:rsidR="004B57C5" w:rsidRPr="00E12597" w:rsidRDefault="00A823EE"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ÎMPUTERNICIRE SPECIALĂ - ACŢIONARI PERSOANE FIZICE</w:t>
      </w:r>
    </w:p>
    <w:p w14:paraId="127619A8" w14:textId="051865FE" w:rsidR="004B57C5" w:rsidRPr="00E12597" w:rsidRDefault="004B57C5"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 xml:space="preserve">pentru Adunarea Generală </w:t>
      </w:r>
      <w:r w:rsidR="00756AC2" w:rsidRPr="00E12597">
        <w:rPr>
          <w:rFonts w:asciiTheme="minorHAnsi" w:hAnsiTheme="minorHAnsi" w:cstheme="minorHAnsi"/>
          <w:b/>
          <w:lang w:val="ro-RO" w:eastAsia="ro-RO"/>
        </w:rPr>
        <w:t>Extrao</w:t>
      </w:r>
      <w:r w:rsidRPr="00E12597">
        <w:rPr>
          <w:rFonts w:asciiTheme="minorHAnsi" w:hAnsiTheme="minorHAnsi" w:cstheme="minorHAnsi"/>
          <w:b/>
          <w:lang w:val="ro-RO" w:eastAsia="ro-RO"/>
        </w:rPr>
        <w:t>rdinară a Acţionarilor (</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AG</w:t>
      </w:r>
      <w:r w:rsidR="00756AC2" w:rsidRPr="00E12597">
        <w:rPr>
          <w:rFonts w:asciiTheme="minorHAnsi" w:hAnsiTheme="minorHAnsi" w:cstheme="minorHAnsi"/>
          <w:b/>
          <w:lang w:val="ro-RO" w:eastAsia="ro-RO"/>
        </w:rPr>
        <w:t>E</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 a</w:t>
      </w:r>
      <w:r w:rsidR="00A823EE" w:rsidRPr="00E12597">
        <w:rPr>
          <w:rFonts w:asciiTheme="minorHAnsi" w:hAnsiTheme="minorHAnsi" w:cstheme="minorHAnsi"/>
          <w:b/>
          <w:lang w:val="ro-RO" w:eastAsia="ro-RO"/>
        </w:rPr>
        <w:t xml:space="preserve"> </w:t>
      </w:r>
      <w:r w:rsidRPr="00E12597">
        <w:rPr>
          <w:rFonts w:asciiTheme="minorHAnsi" w:hAnsiTheme="minorHAnsi" w:cstheme="minorHAnsi"/>
          <w:b/>
          <w:lang w:val="ro-RO" w:eastAsia="ro-RO"/>
        </w:rPr>
        <w:t>SPEEH HIDROELECTRICA S</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p>
    <w:p w14:paraId="57C30B63" w14:textId="50BDB1A1" w:rsidR="004B57C5" w:rsidRPr="00E12597" w:rsidRDefault="004B57C5" w:rsidP="00E12597">
      <w:pPr>
        <w:ind w:right="112"/>
        <w:jc w:val="center"/>
        <w:rPr>
          <w:rFonts w:asciiTheme="minorHAnsi" w:hAnsiTheme="minorHAnsi" w:cstheme="minorHAnsi"/>
          <w:b/>
          <w:lang w:val="ro-RO"/>
        </w:rPr>
      </w:pPr>
      <w:r w:rsidRPr="00E12597">
        <w:rPr>
          <w:rFonts w:asciiTheme="minorHAnsi" w:hAnsiTheme="minorHAnsi" w:cstheme="minorHAnsi"/>
          <w:b/>
          <w:lang w:val="ro-RO" w:eastAsia="ro-RO"/>
        </w:rPr>
        <w:t xml:space="preserve">din data de </w:t>
      </w:r>
      <w:r w:rsidR="00A45F95" w:rsidRPr="00E12597">
        <w:rPr>
          <w:rFonts w:asciiTheme="minorHAnsi" w:hAnsiTheme="minorHAnsi" w:cstheme="minorHAnsi"/>
          <w:b/>
          <w:lang w:val="ro-RO"/>
        </w:rPr>
        <w:t>22 ianuarie 2024</w:t>
      </w:r>
    </w:p>
    <w:p w14:paraId="7098A82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2B77120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11FB126D"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Subsemnatul, ________________________________</w:t>
      </w:r>
      <w:r w:rsidRPr="00E12597">
        <w:rPr>
          <w:rFonts w:asciiTheme="minorHAnsi" w:hAnsiTheme="minorHAnsi" w:cstheme="minorHAnsi"/>
          <w:i/>
          <w:lang w:val="ro-RO"/>
        </w:rPr>
        <w:t xml:space="preserve"> (nume și prenume al acționarului – persoan</w:t>
      </w:r>
      <w:r w:rsidRPr="00E12597">
        <w:rPr>
          <w:rFonts w:asciiTheme="minorHAnsi" w:hAnsiTheme="minorHAnsi" w:cstheme="minorHAnsi"/>
          <w:i/>
          <w:iCs/>
          <w:lang w:val="ro-RO"/>
        </w:rPr>
        <w:t>ă</w:t>
      </w:r>
      <w:r w:rsidRPr="00E12597">
        <w:rPr>
          <w:rFonts w:asciiTheme="minorHAnsi" w:hAnsiTheme="minorHAnsi" w:cstheme="minorHAnsi"/>
          <w:i/>
          <w:lang w:val="ro-RO"/>
        </w:rPr>
        <w:t xml:space="preserve"> fizică</w:t>
      </w:r>
      <w:r w:rsidRPr="00E12597">
        <w:rPr>
          <w:rStyle w:val="FootnoteReference"/>
          <w:rFonts w:asciiTheme="minorHAnsi" w:hAnsiTheme="minorHAnsi" w:cstheme="minorHAnsi"/>
          <w:i/>
          <w:lang w:val="ro-RO"/>
        </w:rPr>
        <w:footnoteReference w:id="1"/>
      </w:r>
      <w:r w:rsidRPr="00E12597">
        <w:rPr>
          <w:rFonts w:asciiTheme="minorHAnsi" w:hAnsiTheme="minorHAnsi" w:cstheme="minorHAnsi"/>
          <w:i/>
          <w:lang w:val="ro-RO"/>
        </w:rPr>
        <w:t>)</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E12597" w:rsidRDefault="003141CF"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(Mandant)</w:t>
      </w:r>
    </w:p>
    <w:p w14:paraId="2C6B70E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30D81F3F" w14:textId="0B6AEFB6"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acționar, la </w:t>
      </w:r>
      <w:r w:rsidRPr="00E12597">
        <w:rPr>
          <w:rFonts w:asciiTheme="minorHAnsi" w:hAnsiTheme="minorHAnsi" w:cstheme="minorHAnsi"/>
          <w:b/>
          <w:bCs/>
          <w:lang w:val="ro-RO"/>
        </w:rPr>
        <w:t xml:space="preserve">Data de Referință, respectiv la data de </w:t>
      </w:r>
      <w:r w:rsidR="00A45F95" w:rsidRPr="00E12597">
        <w:rPr>
          <w:rFonts w:asciiTheme="minorHAnsi" w:hAnsiTheme="minorHAnsi" w:cstheme="minorHAnsi"/>
          <w:b/>
          <w:bCs/>
          <w:lang w:val="ro-RO"/>
        </w:rPr>
        <w:t>11 ianuarie 2024</w:t>
      </w:r>
      <w:r w:rsidR="00A45F95" w:rsidRPr="00E12597">
        <w:rPr>
          <w:rFonts w:asciiTheme="minorHAnsi" w:hAnsiTheme="minorHAnsi" w:cstheme="minorHAnsi"/>
          <w:lang w:val="ro-RO"/>
        </w:rPr>
        <w:t xml:space="preserve"> </w:t>
      </w:r>
      <w:r w:rsidRPr="00E12597">
        <w:rPr>
          <w:rFonts w:asciiTheme="minorHAnsi" w:hAnsiTheme="minorHAnsi" w:cstheme="minorHAnsi"/>
          <w:lang w:val="ro-RO"/>
        </w:rPr>
        <w:t xml:space="preserve">al </w:t>
      </w:r>
      <w:r w:rsidRPr="00E1259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E12597">
        <w:rPr>
          <w:rFonts w:asciiTheme="minorHAnsi" w:hAnsiTheme="minorHAnsi" w:cstheme="minorHAnsi"/>
          <w:b/>
          <w:lang w:val="ro-RO" w:eastAsia="ro-RO"/>
        </w:rPr>
        <w:t xml:space="preserve"> </w:t>
      </w:r>
      <w:r w:rsidRPr="00E12597">
        <w:rPr>
          <w:rFonts w:asciiTheme="minorHAnsi" w:hAnsiTheme="minorHAnsi" w:cstheme="minorHAnsi"/>
          <w:lang w:val="ro-RO"/>
        </w:rPr>
        <w:t xml:space="preserve">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Bucureşti sub nr. J40/7426/2000</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înregistrare 13267213</w:t>
      </w:r>
      <w:r w:rsidRPr="00E12597">
        <w:rPr>
          <w:rFonts w:asciiTheme="minorHAnsi" w:hAnsiTheme="minorHAnsi" w:cstheme="minorHAnsi"/>
          <w:lang w:val="ro-RO" w:eastAsia="ro-RO"/>
        </w:rPr>
        <w:t xml:space="preserve">, cu sediul social situat în </w:t>
      </w:r>
      <w:r w:rsidRPr="00E12597">
        <w:rPr>
          <w:rFonts w:asciiTheme="minorHAnsi" w:hAnsiTheme="minorHAnsi" w:cstheme="minorHAnsi"/>
          <w:lang w:val="ro-RO"/>
        </w:rPr>
        <w:t>Bucuresti, B-dul. Ion Mihalache, nr. 15-17, etaj 10 - 15, sector 1,</w:t>
      </w:r>
      <w:r w:rsidRPr="00E12597">
        <w:rPr>
          <w:rFonts w:asciiTheme="minorHAnsi" w:hAnsiTheme="minorHAnsi" w:cstheme="minorHAnsi"/>
          <w:lang w:val="ro-RO" w:eastAsia="ro-RO"/>
        </w:rPr>
        <w:t xml:space="preserve"> cod </w:t>
      </w:r>
      <w:r w:rsidRPr="00E12597">
        <w:rPr>
          <w:rFonts w:asciiTheme="minorHAnsi" w:hAnsiTheme="minorHAnsi" w:cstheme="minorHAnsi"/>
          <w:color w:val="333333"/>
          <w:lang w:val="it-IT"/>
        </w:rPr>
        <w:t>011171</w:t>
      </w:r>
      <w:r w:rsidRPr="00E12597">
        <w:rPr>
          <w:rFonts w:asciiTheme="minorHAnsi" w:hAnsiTheme="minorHAnsi" w:cstheme="minorHAnsi"/>
          <w:lang w:val="ro-RO" w:eastAsia="ro-RO"/>
        </w:rPr>
        <w:t xml:space="preserve">, România </w:t>
      </w:r>
      <w:r w:rsidRPr="00E12597">
        <w:rPr>
          <w:rFonts w:asciiTheme="minorHAnsi" w:hAnsiTheme="minorHAnsi" w:cstheme="minorHAnsi"/>
          <w:lang w:val="ro-RO"/>
        </w:rPr>
        <w:t>(</w:t>
      </w:r>
      <w:r w:rsidRPr="00E12597">
        <w:rPr>
          <w:rFonts w:asciiTheme="minorHAnsi" w:hAnsiTheme="minorHAnsi" w:cstheme="minorHAnsi"/>
          <w:b/>
          <w:bCs/>
          <w:lang w:val="ro-RO"/>
        </w:rPr>
        <w:t>„</w:t>
      </w:r>
      <w:r w:rsidRPr="00E12597">
        <w:rPr>
          <w:rFonts w:asciiTheme="minorHAnsi" w:hAnsiTheme="minorHAnsi" w:cstheme="minorHAnsi"/>
          <w:b/>
          <w:lang w:val="ro-RO"/>
        </w:rPr>
        <w:t>Societatea” sau „Hidroelectrica”</w:t>
      </w:r>
      <w:r w:rsidRPr="00E12597">
        <w:rPr>
          <w:rFonts w:asciiTheme="minorHAnsi" w:hAnsiTheme="minorHAnsi" w:cstheme="minorHAnsi"/>
          <w:lang w:val="ro-RO"/>
        </w:rPr>
        <w:t>),</w:t>
      </w:r>
    </w:p>
    <w:p w14:paraId="6E3383FC" w14:textId="77777777" w:rsidR="004B57C5" w:rsidRPr="00E12597" w:rsidRDefault="004B57C5" w:rsidP="00E12597">
      <w:pPr>
        <w:ind w:right="112"/>
        <w:jc w:val="both"/>
        <w:rPr>
          <w:rFonts w:asciiTheme="minorHAnsi" w:hAnsiTheme="minorHAnsi" w:cstheme="minorHAnsi"/>
          <w:lang w:val="ro-RO"/>
        </w:rPr>
      </w:pPr>
    </w:p>
    <w:p w14:paraId="495B3B0E" w14:textId="6426ADA6" w:rsidR="004B57C5" w:rsidRPr="00E12597" w:rsidRDefault="004B57C5" w:rsidP="00E12597">
      <w:pPr>
        <w:ind w:right="112"/>
        <w:jc w:val="both"/>
        <w:rPr>
          <w:rFonts w:asciiTheme="minorHAnsi" w:hAnsiTheme="minorHAnsi" w:cstheme="minorHAnsi"/>
          <w:b/>
          <w:lang w:val="ro-RO" w:eastAsia="ro-RO"/>
        </w:rPr>
      </w:pPr>
      <w:r w:rsidRPr="00E12597">
        <w:rPr>
          <w:rFonts w:asciiTheme="minorHAnsi" w:hAnsiTheme="minorHAnsi" w:cstheme="minorHAnsi"/>
          <w:lang w:val="ro-RO"/>
        </w:rPr>
        <w:t>deţinător al unui număr de _______ acţiuni, care conferă un număr de _______ drepturi de vot</w:t>
      </w:r>
      <w:r w:rsidR="001B3A84" w:rsidRPr="00E12597">
        <w:rPr>
          <w:rFonts w:asciiTheme="minorHAnsi" w:hAnsiTheme="minorHAnsi" w:cstheme="minorHAnsi"/>
          <w:lang w:val="ro-RO"/>
        </w:rPr>
        <w:t>,</w:t>
      </w:r>
      <w:r w:rsidRPr="00E12597">
        <w:rPr>
          <w:rFonts w:asciiTheme="minorHAnsi" w:hAnsiTheme="minorHAnsi" w:cstheme="minorHAnsi"/>
          <w:lang w:val="ro-RO"/>
        </w:rPr>
        <w:t xml:space="preserve"> reprezentând ______% dintr-un total de 449.802.567 acţiuni emise de Societate, </w:t>
      </w:r>
    </w:p>
    <w:p w14:paraId="4BF56020" w14:textId="77777777" w:rsidR="004B57C5" w:rsidRPr="00E12597" w:rsidRDefault="004B57C5" w:rsidP="00E12597">
      <w:pPr>
        <w:ind w:right="112"/>
        <w:jc w:val="both"/>
        <w:rPr>
          <w:rFonts w:asciiTheme="minorHAnsi" w:hAnsiTheme="minorHAnsi" w:cstheme="minorHAnsi"/>
          <w:lang w:val="ro-RO"/>
        </w:rPr>
      </w:pPr>
    </w:p>
    <w:p w14:paraId="1F7595E0" w14:textId="77777777" w:rsidR="004B57C5" w:rsidRPr="00E12597" w:rsidRDefault="004B57C5"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Prin prezenta împuternicesc pe: </w:t>
      </w:r>
    </w:p>
    <w:p w14:paraId="7D037B94"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09A8C85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________________________________</w:t>
      </w:r>
      <w:r w:rsidRPr="00E12597" w:rsidDel="00AC2B47">
        <w:rPr>
          <w:rFonts w:asciiTheme="minorHAnsi" w:hAnsiTheme="minorHAnsi" w:cstheme="minorHAnsi"/>
          <w:lang w:val="ro-RO"/>
        </w:rPr>
        <w:t xml:space="preserve"> </w:t>
      </w:r>
      <w:r w:rsidRPr="00E12597">
        <w:rPr>
          <w:rFonts w:asciiTheme="minorHAnsi" w:hAnsiTheme="minorHAnsi" w:cstheme="minorHAnsi"/>
          <w:i/>
          <w:lang w:val="ro-RO"/>
        </w:rPr>
        <w:t>(nume și prenume al mandatarului – persoana fizică),</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55F163A9" w14:textId="77777777" w:rsidR="004B57C5" w:rsidRPr="00E12597" w:rsidRDefault="004B57C5" w:rsidP="00E12597">
      <w:pPr>
        <w:autoSpaceDE w:val="0"/>
        <w:autoSpaceDN w:val="0"/>
        <w:adjustRightInd w:val="0"/>
        <w:ind w:right="112"/>
        <w:jc w:val="both"/>
        <w:rPr>
          <w:rFonts w:asciiTheme="minorHAnsi" w:hAnsiTheme="minorHAnsi" w:cstheme="minorHAnsi"/>
          <w:b/>
          <w:lang w:val="ro-RO"/>
        </w:rPr>
      </w:pPr>
      <w:r w:rsidRPr="00E12597">
        <w:rPr>
          <w:rFonts w:asciiTheme="minorHAnsi" w:hAnsiTheme="minorHAnsi" w:cstheme="minorHAnsi"/>
          <w:b/>
          <w:lang w:val="ro-RO"/>
        </w:rPr>
        <w:t>SAU</w:t>
      </w:r>
    </w:p>
    <w:p w14:paraId="288924AF"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w:t>
      </w:r>
      <w:r w:rsidRPr="00E12597">
        <w:rPr>
          <w:rFonts w:asciiTheme="minorHAnsi" w:hAnsiTheme="minorHAnsi" w:cstheme="minorHAnsi"/>
          <w:i/>
          <w:lang w:val="ro-RO"/>
        </w:rPr>
        <w:t xml:space="preserve">denumirea mandatarului - persoană juridică), </w:t>
      </w:r>
      <w:r w:rsidRPr="00E12597">
        <w:rPr>
          <w:rFonts w:asciiTheme="minorHAnsi" w:hAnsiTheme="minorHAnsi" w:cstheme="minorHAnsi"/>
          <w:lang w:val="ro-RO"/>
        </w:rPr>
        <w:t xml:space="preserve">cu sediul social în ________________________, 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________________________/entitate similară pentru persoane juridice nerezidente sub nr. ___________</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inregistrare ___________/număr de înregistrare echivalent pentru persoanele juridice nerezidente ___________</w:t>
      </w:r>
      <w:r w:rsidRPr="00E12597">
        <w:rPr>
          <w:rFonts w:asciiTheme="minorHAnsi" w:hAnsiTheme="minorHAnsi" w:cstheme="minorHAnsi"/>
          <w:lang w:val="ro-RO" w:eastAsia="ro-RO"/>
        </w:rPr>
        <w:t>,</w:t>
      </w:r>
      <w:r w:rsidRPr="00E12597">
        <w:rPr>
          <w:rFonts w:asciiTheme="minorHAnsi" w:hAnsiTheme="minorHAnsi" w:cstheme="minorHAnsi"/>
          <w:lang w:val="ro-RO"/>
        </w:rPr>
        <w:t xml:space="preserve"> </w:t>
      </w:r>
    </w:p>
    <w:p w14:paraId="305122B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reprezentată legal prin ________________________(</w:t>
      </w:r>
      <w:r w:rsidRPr="00E12597">
        <w:rPr>
          <w:rFonts w:asciiTheme="minorHAnsi" w:hAnsiTheme="minorHAnsi" w:cstheme="minorHAnsi"/>
          <w:i/>
          <w:lang w:val="ro-RO"/>
        </w:rPr>
        <w:t>numele şi prenumele reprezentantului legal),</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E12597" w:rsidRDefault="003141CF" w:rsidP="00E12597">
      <w:pPr>
        <w:tabs>
          <w:tab w:val="num" w:pos="360"/>
        </w:tabs>
        <w:suppressAutoHyphens/>
        <w:ind w:right="112"/>
        <w:jc w:val="both"/>
        <w:rPr>
          <w:rFonts w:asciiTheme="minorHAnsi" w:hAnsiTheme="minorHAnsi" w:cstheme="minorHAnsi"/>
          <w:b/>
          <w:bCs/>
          <w:lang w:val="ro-RO"/>
        </w:rPr>
      </w:pPr>
      <w:r w:rsidRPr="00E12597">
        <w:rPr>
          <w:rFonts w:asciiTheme="minorHAnsi" w:hAnsiTheme="minorHAnsi" w:cstheme="minorHAnsi"/>
          <w:b/>
          <w:bCs/>
          <w:lang w:val="ro-RO"/>
        </w:rPr>
        <w:t>(Mandatar)</w:t>
      </w:r>
    </w:p>
    <w:p w14:paraId="400B4E78" w14:textId="77777777" w:rsidR="003141CF" w:rsidRPr="00E12597" w:rsidRDefault="003141CF" w:rsidP="00E12597">
      <w:pPr>
        <w:tabs>
          <w:tab w:val="num" w:pos="360"/>
        </w:tabs>
        <w:suppressAutoHyphens/>
        <w:ind w:right="112"/>
        <w:jc w:val="both"/>
        <w:rPr>
          <w:rFonts w:asciiTheme="minorHAnsi" w:hAnsiTheme="minorHAnsi" w:cstheme="minorHAnsi"/>
          <w:b/>
          <w:bCs/>
          <w:lang w:val="ro-RO"/>
        </w:rPr>
      </w:pPr>
    </w:p>
    <w:p w14:paraId="7178CF89" w14:textId="2130334A" w:rsidR="00A45F95" w:rsidRPr="00E12597" w:rsidRDefault="004B57C5" w:rsidP="00E12597">
      <w:pPr>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drept reprezentant în </w:t>
      </w:r>
      <w:r w:rsidR="00756AC2" w:rsidRPr="00E12597">
        <w:rPr>
          <w:rFonts w:asciiTheme="minorHAnsi" w:hAnsiTheme="minorHAnsi" w:cstheme="minorHAnsi"/>
          <w:b/>
          <w:bCs/>
          <w:lang w:val="ro-RO"/>
        </w:rPr>
        <w:t>AGEA</w:t>
      </w:r>
      <w:r w:rsidR="00006181" w:rsidRPr="00E12597">
        <w:rPr>
          <w:rFonts w:asciiTheme="minorHAnsi" w:hAnsiTheme="minorHAnsi" w:cstheme="minorHAnsi"/>
          <w:b/>
          <w:bCs/>
          <w:lang w:val="ro-RO"/>
        </w:rPr>
        <w:t xml:space="preserve"> </w:t>
      </w:r>
      <w:r w:rsidRPr="00E12597">
        <w:rPr>
          <w:rFonts w:asciiTheme="minorHAnsi" w:hAnsiTheme="minorHAnsi" w:cstheme="minorHAnsi"/>
          <w:b/>
          <w:bCs/>
          <w:lang w:val="ro-RO"/>
        </w:rPr>
        <w:t xml:space="preserve">Hidroelectrica, care va avea loc în data </w:t>
      </w:r>
      <w:r w:rsidR="00A45F95" w:rsidRPr="00E12597">
        <w:rPr>
          <w:rFonts w:asciiTheme="minorHAnsi" w:hAnsiTheme="minorHAnsi" w:cstheme="minorHAnsi"/>
          <w:b/>
          <w:bCs/>
          <w:lang w:val="ro-RO"/>
        </w:rPr>
        <w:t xml:space="preserve">22 ianuarie 2024, ora 14:00 (ora României) la </w:t>
      </w:r>
      <w:bookmarkStart w:id="1" w:name="_Hlk152159999"/>
      <w:r w:rsidR="00A45F95" w:rsidRPr="00E12597">
        <w:rPr>
          <w:rFonts w:asciiTheme="minorHAnsi" w:hAnsiTheme="minorHAnsi" w:cstheme="minorHAnsi"/>
          <w:b/>
          <w:bCs/>
          <w:lang w:val="ro-RO"/>
        </w:rPr>
        <w:t>ROMEXPO, situat în Bd. Măraști nr. 65-67, sala Titulescu, pavilion B3, sector 1, Bucure</w:t>
      </w:r>
      <w:r w:rsidR="00A45F95" w:rsidRPr="00E12597">
        <w:rPr>
          <w:rFonts w:asciiTheme="minorHAnsi" w:hAnsiTheme="minorHAnsi" w:cstheme="minorHAnsi"/>
          <w:b/>
          <w:bCs/>
          <w:iCs/>
          <w:lang w:val="ro-RO"/>
        </w:rPr>
        <w:t>ș</w:t>
      </w:r>
      <w:r w:rsidR="00A45F95" w:rsidRPr="00E12597">
        <w:rPr>
          <w:rFonts w:asciiTheme="minorHAnsi" w:hAnsiTheme="minorHAnsi" w:cstheme="minorHAnsi"/>
          <w:b/>
          <w:bCs/>
          <w:lang w:val="ro-RO"/>
        </w:rPr>
        <w:t>ti</w:t>
      </w:r>
      <w:bookmarkEnd w:id="1"/>
      <w:r w:rsidRPr="00E12597">
        <w:rPr>
          <w:rFonts w:asciiTheme="minorHAnsi" w:hAnsiTheme="minorHAnsi" w:cstheme="minorHAnsi"/>
          <w:b/>
          <w:bCs/>
          <w:lang w:val="ro-RO"/>
        </w:rPr>
        <w:t xml:space="preserve">, pentru a exercita dreptul de vot aferent acţiunilor deţinute de subsemnatul, astfel cum sunt acestea înregistrate la Depozitarul Central S.A. la data de </w:t>
      </w:r>
      <w:r w:rsidR="00A45F95" w:rsidRPr="00E12597">
        <w:rPr>
          <w:rFonts w:asciiTheme="minorHAnsi" w:hAnsiTheme="minorHAnsi" w:cstheme="minorHAnsi"/>
          <w:b/>
          <w:bCs/>
          <w:lang w:val="ro-RO"/>
        </w:rPr>
        <w:t xml:space="preserve">11 ianuarie 2024 </w:t>
      </w:r>
      <w:r w:rsidRPr="00E12597">
        <w:rPr>
          <w:rFonts w:asciiTheme="minorHAnsi" w:hAnsiTheme="minorHAnsi" w:cstheme="minorHAnsi"/>
          <w:b/>
          <w:bCs/>
          <w:i/>
          <w:lang w:val="ro-RO"/>
        </w:rPr>
        <w:t>(Data de Referinţă)</w:t>
      </w:r>
      <w:r w:rsidRPr="00E12597">
        <w:rPr>
          <w:rFonts w:asciiTheme="minorHAnsi" w:hAnsiTheme="minorHAnsi" w:cstheme="minorHAnsi"/>
          <w:b/>
          <w:bCs/>
          <w:lang w:val="ro-RO"/>
        </w:rPr>
        <w:t>, după cum urmează:</w:t>
      </w:r>
    </w:p>
    <w:p w14:paraId="22493DAB" w14:textId="77777777" w:rsidR="00A45F95" w:rsidRPr="00E12597" w:rsidRDefault="00A45F95" w:rsidP="00E12597">
      <w:pPr>
        <w:numPr>
          <w:ilvl w:val="0"/>
          <w:numId w:val="18"/>
        </w:numPr>
        <w:spacing w:after="240"/>
        <w:ind w:right="112"/>
        <w:jc w:val="both"/>
        <w:rPr>
          <w:rFonts w:asciiTheme="minorHAnsi" w:hAnsiTheme="minorHAnsi" w:cstheme="minorHAnsi"/>
          <w:b/>
          <w:bCs/>
          <w:iCs/>
          <w:lang w:val="fr-FR" w:eastAsia="ro-RO"/>
        </w:rPr>
      </w:pPr>
      <w:proofErr w:type="spellStart"/>
      <w:r w:rsidRPr="00E12597">
        <w:rPr>
          <w:rFonts w:asciiTheme="minorHAnsi" w:hAnsiTheme="minorHAnsi" w:cstheme="minorHAnsi"/>
          <w:b/>
          <w:bCs/>
          <w:iCs/>
          <w:lang w:val="fr-FR" w:eastAsia="ro-RO"/>
        </w:rPr>
        <w:lastRenderedPageBreak/>
        <w:t>Pentru</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punctul</w:t>
      </w:r>
      <w:proofErr w:type="spellEnd"/>
      <w:r w:rsidRPr="00E12597">
        <w:rPr>
          <w:rFonts w:asciiTheme="minorHAnsi" w:hAnsiTheme="minorHAnsi" w:cstheme="minorHAnsi"/>
          <w:b/>
          <w:bCs/>
          <w:iCs/>
          <w:lang w:val="fr-FR" w:eastAsia="ro-RO"/>
        </w:rPr>
        <w:t xml:space="preserve"> 1 de </w:t>
      </w:r>
      <w:proofErr w:type="spellStart"/>
      <w:r w:rsidRPr="00E12597">
        <w:rPr>
          <w:rFonts w:asciiTheme="minorHAnsi" w:hAnsiTheme="minorHAnsi" w:cstheme="minorHAnsi"/>
          <w:b/>
          <w:bCs/>
          <w:iCs/>
          <w:lang w:val="fr-FR" w:eastAsia="ro-RO"/>
        </w:rPr>
        <w:t>pe</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ordinea</w:t>
      </w:r>
      <w:proofErr w:type="spellEnd"/>
      <w:r w:rsidRPr="00E12597">
        <w:rPr>
          <w:rFonts w:asciiTheme="minorHAnsi" w:hAnsiTheme="minorHAnsi" w:cstheme="minorHAnsi"/>
          <w:b/>
          <w:bCs/>
          <w:iCs/>
          <w:lang w:val="fr-FR" w:eastAsia="ro-RO"/>
        </w:rPr>
        <w:t xml:space="preserve"> de </w:t>
      </w:r>
      <w:proofErr w:type="spellStart"/>
      <w:r w:rsidRPr="00E12597">
        <w:rPr>
          <w:rFonts w:asciiTheme="minorHAnsi" w:hAnsiTheme="minorHAnsi" w:cstheme="minorHAnsi"/>
          <w:b/>
          <w:bCs/>
          <w:iCs/>
          <w:lang w:val="fr-FR" w:eastAsia="ro-RO"/>
        </w:rPr>
        <w:t>zi</w:t>
      </w:r>
      <w:proofErr w:type="spellEnd"/>
      <w:r w:rsidRPr="00E12597">
        <w:rPr>
          <w:rFonts w:asciiTheme="minorHAnsi" w:hAnsiTheme="minorHAnsi" w:cstheme="minorHAnsi"/>
          <w:b/>
          <w:bCs/>
          <w:iCs/>
          <w:lang w:val="fr-FR" w:eastAsia="ro-RO"/>
        </w:rPr>
        <w:t xml:space="preserve">, </w:t>
      </w:r>
      <w:proofErr w:type="spellStart"/>
      <w:proofErr w:type="gramStart"/>
      <w:r w:rsidRPr="00E12597">
        <w:rPr>
          <w:rFonts w:asciiTheme="minorHAnsi" w:hAnsiTheme="minorHAnsi" w:cstheme="minorHAnsi"/>
          <w:b/>
          <w:bCs/>
          <w:iCs/>
          <w:lang w:val="fr-FR" w:eastAsia="ro-RO"/>
        </w:rPr>
        <w:t>respectiv</w:t>
      </w:r>
      <w:proofErr w:type="spellEnd"/>
      <w:r w:rsidRPr="00E12597">
        <w:rPr>
          <w:rFonts w:asciiTheme="minorHAnsi" w:hAnsiTheme="minorHAnsi" w:cstheme="minorHAnsi"/>
          <w:b/>
          <w:bCs/>
          <w:iCs/>
          <w:lang w:val="fr-FR" w:eastAsia="ro-RO"/>
        </w:rPr>
        <w:t>:</w:t>
      </w:r>
      <w:proofErr w:type="gramEnd"/>
    </w:p>
    <w:p w14:paraId="6ECF7B9F" w14:textId="4DFC10E2" w:rsidR="00A45F95" w:rsidRPr="00E12597" w:rsidRDefault="00A45F95" w:rsidP="00E12597">
      <w:pPr>
        <w:ind w:right="112"/>
        <w:jc w:val="both"/>
        <w:rPr>
          <w:rFonts w:asciiTheme="minorHAnsi" w:hAnsiTheme="minorHAnsi" w:cstheme="minorHAnsi"/>
          <w:iCs/>
          <w:lang w:val="fr-FR" w:eastAsia="ro-RO"/>
        </w:rPr>
      </w:pPr>
      <w:proofErr w:type="spellStart"/>
      <w:r w:rsidRPr="00E12597">
        <w:rPr>
          <w:rFonts w:asciiTheme="minorHAnsi" w:hAnsiTheme="minorHAnsi" w:cstheme="minorHAnsi"/>
          <w:iCs/>
          <w:lang w:val="fr-FR" w:eastAsia="ro-RO"/>
        </w:rPr>
        <w:t>Aprobarea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tranzacției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a </w:t>
      </w:r>
      <w:proofErr w:type="spellStart"/>
      <w:r w:rsidRPr="00E12597">
        <w:rPr>
          <w:rFonts w:asciiTheme="minorHAnsi" w:hAnsiTheme="minorHAnsi" w:cstheme="minorHAnsi"/>
          <w:iCs/>
          <w:lang w:val="fr-FR" w:eastAsia="ro-RO"/>
        </w:rPr>
        <w:t>Documentelor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Tranzacției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privind</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preluarea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afacerii</w:t>
      </w:r>
      <w:proofErr w:type="spellEnd"/>
      <w:r w:rsidRPr="00E12597">
        <w:rPr>
          <w:rFonts w:asciiTheme="minorHAnsi" w:hAnsiTheme="minorHAnsi" w:cstheme="minorHAnsi"/>
          <w:iCs/>
          <w:lang w:val="fr-FR" w:eastAsia="ro-RO"/>
        </w:rPr>
        <w:t xml:space="preserve"> de la U.C.M. </w:t>
      </w:r>
      <w:proofErr w:type="spellStart"/>
      <w:r w:rsidRPr="00E12597">
        <w:rPr>
          <w:rFonts w:asciiTheme="minorHAnsi" w:hAnsiTheme="minorHAnsi" w:cstheme="minorHAnsi"/>
          <w:iCs/>
          <w:lang w:val="fr-FR" w:eastAsia="ro-RO"/>
        </w:rPr>
        <w:t>Reșița</w:t>
      </w:r>
      <w:proofErr w:type="spellEnd"/>
      <w:r w:rsidRPr="00E12597">
        <w:rPr>
          <w:rFonts w:asciiTheme="minorHAnsi" w:hAnsiTheme="minorHAnsi" w:cstheme="minorHAnsi"/>
          <w:iCs/>
          <w:lang w:val="fr-FR" w:eastAsia="ro-RO"/>
        </w:rPr>
        <w:t xml:space="preserve"> S.A.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împuternicirea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Directoratului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Hidroelectrica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pentru</w:t>
      </w:r>
      <w:proofErr w:type="spellEnd"/>
      <w:r w:rsidRPr="00E12597">
        <w:rPr>
          <w:rFonts w:asciiTheme="minorHAnsi" w:hAnsiTheme="minorHAnsi" w:cstheme="minorHAnsi"/>
          <w:iCs/>
          <w:lang w:val="fr-FR" w:eastAsia="ro-RO"/>
        </w:rPr>
        <w:t xml:space="preserve"> a </w:t>
      </w:r>
      <w:proofErr w:type="spellStart"/>
      <w:r w:rsidRPr="00E12597">
        <w:rPr>
          <w:rFonts w:asciiTheme="minorHAnsi" w:hAnsiTheme="minorHAnsi" w:cstheme="minorHAnsi"/>
          <w:iCs/>
          <w:lang w:val="fr-FR" w:eastAsia="ro-RO"/>
        </w:rPr>
        <w:t>efectua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toate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demersurile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necesare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finalizării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semnării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tuturor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documentelor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necesare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încheierii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finalizării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transferului</w:t>
      </w:r>
      <w:proofErr w:type="spellEnd"/>
      <w:r w:rsidRPr="00E12597">
        <w:rPr>
          <w:rFonts w:asciiTheme="minorHAnsi" w:hAnsiTheme="minorHAnsi" w:cstheme="minorHAnsi"/>
          <w:iCs/>
          <w:lang w:val="fr-FR" w:eastAsia="ro-RO"/>
        </w:rPr>
        <w:t xml:space="preserve"> de </w:t>
      </w:r>
      <w:proofErr w:type="spellStart"/>
      <w:r w:rsidRPr="00E12597">
        <w:rPr>
          <w:rFonts w:asciiTheme="minorHAnsi" w:hAnsiTheme="minorHAnsi" w:cstheme="minorHAnsi"/>
          <w:iCs/>
          <w:lang w:val="fr-FR" w:eastAsia="ro-RO"/>
        </w:rPr>
        <w:t>afacere</w:t>
      </w:r>
      <w:proofErr w:type="spellEnd"/>
      <w:r w:rsidRPr="00E12597">
        <w:rPr>
          <w:rFonts w:asciiTheme="minorHAnsi" w:hAnsiTheme="minorHAnsi" w:cstheme="minorHAnsi"/>
          <w:iCs/>
          <w:lang w:val="fr-FR" w:eastAsia="ro-RO"/>
        </w:rPr>
        <w:t>.</w:t>
      </w: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629610B3" w14:textId="77777777" w:rsidTr="00A45F95">
        <w:trPr>
          <w:trHeight w:val="300"/>
          <w:jc w:val="center"/>
        </w:trPr>
        <w:tc>
          <w:tcPr>
            <w:tcW w:w="2430" w:type="dxa"/>
            <w:vAlign w:val="bottom"/>
            <w:hideMark/>
          </w:tcPr>
          <w:p w14:paraId="28C66CF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5F4DF57F"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4CCFFFD3"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46374D6E" w14:textId="77777777" w:rsidTr="00A45F95">
        <w:trPr>
          <w:trHeight w:val="300"/>
          <w:jc w:val="center"/>
        </w:trPr>
        <w:tc>
          <w:tcPr>
            <w:tcW w:w="2430" w:type="dxa"/>
            <w:vAlign w:val="bottom"/>
            <w:hideMark/>
          </w:tcPr>
          <w:p w14:paraId="320B9512"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0162988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3E8317D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52A25997" w14:textId="77777777" w:rsidR="00A45F95" w:rsidRPr="00E12597" w:rsidRDefault="00A45F95" w:rsidP="00E12597">
      <w:pPr>
        <w:ind w:right="112"/>
        <w:jc w:val="both"/>
        <w:rPr>
          <w:rFonts w:asciiTheme="minorHAnsi" w:hAnsiTheme="minorHAnsi" w:cstheme="minorHAnsi"/>
          <w:b/>
          <w:iCs/>
          <w:lang w:val="ro-RO" w:eastAsia="ro-RO"/>
        </w:rPr>
      </w:pPr>
    </w:p>
    <w:p w14:paraId="3953CD86" w14:textId="77777777" w:rsidR="00A45F95" w:rsidRPr="00E12597" w:rsidRDefault="00A45F95" w:rsidP="00E12597">
      <w:pPr>
        <w:ind w:right="112"/>
        <w:jc w:val="both"/>
        <w:rPr>
          <w:rFonts w:asciiTheme="minorHAnsi" w:hAnsiTheme="minorHAnsi" w:cstheme="minorHAnsi"/>
          <w:b/>
          <w:iCs/>
          <w:lang w:val="ro-RO" w:eastAsia="ro-RO"/>
        </w:rPr>
      </w:pPr>
    </w:p>
    <w:p w14:paraId="5F005516"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2 de pe ordinea de zi, respectiv:</w:t>
      </w:r>
      <w:r w:rsidRPr="00E12597">
        <w:rPr>
          <w:rFonts w:asciiTheme="minorHAnsi" w:hAnsiTheme="minorHAnsi" w:cstheme="minorHAnsi"/>
          <w:b/>
          <w:iCs/>
          <w:lang w:val="ro-RO" w:eastAsia="ro-RO"/>
        </w:rPr>
        <w:tab/>
      </w:r>
    </w:p>
    <w:p w14:paraId="2ACD0ACE"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(i) înființării de către Hidroelectrica a unei societăți cu raspundere limitată (“S.R.L.”), către care se va realiza transferul de afacere de la U.C.M. Reșița S.A., ce va avea denumirea de „Uzina de Construcții Mașini Hidroenergetice S.R.L.”, un capital social de 119.650.000 RON (urmând a fi subscris și vărsat integral de Hidroelectrica în calitate de asociat unic), și obiectul principal de activitate cod CAEN 2811- Fabricarea de motoare şi turbine (cu excepția celor pentru avioane, autovehicule şi motociclete) și (ii) împuternicirii Directoratului Hidroelectrica pentru a efectua toate demersurile necesare în vederea constituirii și funcționării societății nou create, inclusiv prin determinarea obiectului secundar de activitate, a membrilor organelor de conducere și a celorlalte elemente de guvernanță ale acestei societăți si semnarea actului constitutiv al societății nou create.</w:t>
      </w: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2BE32C27" w14:textId="77777777" w:rsidTr="00CE4B0B">
        <w:trPr>
          <w:trHeight w:val="300"/>
          <w:jc w:val="center"/>
        </w:trPr>
        <w:tc>
          <w:tcPr>
            <w:tcW w:w="2430" w:type="dxa"/>
            <w:vAlign w:val="bottom"/>
            <w:hideMark/>
          </w:tcPr>
          <w:p w14:paraId="17244433" w14:textId="5A93BBC8"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65591751" w14:textId="0C0612DC"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25E06082" w14:textId="1CDB5374"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0D085BAB" w14:textId="77777777" w:rsidTr="00CE4B0B">
        <w:trPr>
          <w:trHeight w:val="300"/>
          <w:jc w:val="center"/>
        </w:trPr>
        <w:tc>
          <w:tcPr>
            <w:tcW w:w="2430" w:type="dxa"/>
            <w:vAlign w:val="bottom"/>
            <w:hideMark/>
          </w:tcPr>
          <w:p w14:paraId="45218E3D" w14:textId="6E520391"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335A8B3C" w14:textId="049F068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339C44CE" w14:textId="58C6ADBE"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r w:rsidR="00A45F95" w:rsidRPr="00E12597" w14:paraId="6B6FAA3F" w14:textId="77777777" w:rsidTr="00CE4B0B">
        <w:trPr>
          <w:trHeight w:val="300"/>
          <w:jc w:val="center"/>
        </w:trPr>
        <w:tc>
          <w:tcPr>
            <w:tcW w:w="2430" w:type="dxa"/>
            <w:vAlign w:val="bottom"/>
          </w:tcPr>
          <w:p w14:paraId="14B177E1" w14:textId="77777777" w:rsidR="00A45F95" w:rsidRPr="00E12597" w:rsidRDefault="00A45F95" w:rsidP="00E12597">
            <w:pPr>
              <w:ind w:right="112"/>
              <w:jc w:val="both"/>
              <w:rPr>
                <w:rFonts w:asciiTheme="minorHAnsi" w:hAnsiTheme="minorHAnsi" w:cstheme="minorHAnsi"/>
                <w:iCs/>
                <w:lang w:eastAsia="ro-RO"/>
              </w:rPr>
            </w:pPr>
          </w:p>
        </w:tc>
        <w:tc>
          <w:tcPr>
            <w:tcW w:w="2453" w:type="dxa"/>
            <w:vAlign w:val="bottom"/>
          </w:tcPr>
          <w:p w14:paraId="7750B486" w14:textId="77777777" w:rsidR="00A45F95" w:rsidRPr="00E12597" w:rsidRDefault="00A45F95" w:rsidP="00E12597">
            <w:pPr>
              <w:ind w:right="112"/>
              <w:jc w:val="both"/>
              <w:rPr>
                <w:rFonts w:asciiTheme="minorHAnsi" w:hAnsiTheme="minorHAnsi" w:cstheme="minorHAnsi"/>
                <w:iCs/>
                <w:lang w:eastAsia="ro-RO"/>
              </w:rPr>
            </w:pPr>
          </w:p>
        </w:tc>
        <w:tc>
          <w:tcPr>
            <w:tcW w:w="2595" w:type="dxa"/>
            <w:vAlign w:val="bottom"/>
          </w:tcPr>
          <w:p w14:paraId="6E2A64F3" w14:textId="77777777" w:rsidR="00A45F95" w:rsidRPr="00E12597" w:rsidRDefault="00A45F95" w:rsidP="00E12597">
            <w:pPr>
              <w:ind w:right="112"/>
              <w:jc w:val="both"/>
              <w:rPr>
                <w:rFonts w:asciiTheme="minorHAnsi" w:hAnsiTheme="minorHAnsi" w:cstheme="minorHAnsi"/>
                <w:iCs/>
                <w:lang w:eastAsia="ro-RO"/>
              </w:rPr>
            </w:pPr>
          </w:p>
        </w:tc>
      </w:tr>
      <w:tr w:rsidR="00A45F95" w:rsidRPr="00E12597" w14:paraId="5501E294" w14:textId="77777777" w:rsidTr="00CE4B0B">
        <w:trPr>
          <w:trHeight w:val="300"/>
          <w:jc w:val="center"/>
        </w:trPr>
        <w:tc>
          <w:tcPr>
            <w:tcW w:w="2430" w:type="dxa"/>
            <w:vAlign w:val="bottom"/>
          </w:tcPr>
          <w:p w14:paraId="35E32959" w14:textId="77777777" w:rsidR="00A45F95" w:rsidRPr="00E12597" w:rsidRDefault="00A45F95" w:rsidP="00E12597">
            <w:pPr>
              <w:ind w:right="112"/>
              <w:jc w:val="both"/>
              <w:rPr>
                <w:rFonts w:asciiTheme="minorHAnsi" w:hAnsiTheme="minorHAnsi" w:cstheme="minorHAnsi"/>
                <w:iCs/>
                <w:lang w:eastAsia="ro-RO"/>
              </w:rPr>
            </w:pPr>
          </w:p>
        </w:tc>
        <w:tc>
          <w:tcPr>
            <w:tcW w:w="2453" w:type="dxa"/>
            <w:vAlign w:val="bottom"/>
          </w:tcPr>
          <w:p w14:paraId="66B61BEA" w14:textId="77777777" w:rsidR="00A45F95" w:rsidRPr="00E12597" w:rsidRDefault="00A45F95" w:rsidP="00E12597">
            <w:pPr>
              <w:ind w:right="112"/>
              <w:jc w:val="both"/>
              <w:rPr>
                <w:rFonts w:asciiTheme="minorHAnsi" w:hAnsiTheme="minorHAnsi" w:cstheme="minorHAnsi"/>
                <w:iCs/>
                <w:lang w:eastAsia="ro-RO"/>
              </w:rPr>
            </w:pPr>
          </w:p>
        </w:tc>
        <w:tc>
          <w:tcPr>
            <w:tcW w:w="2595" w:type="dxa"/>
            <w:vAlign w:val="bottom"/>
          </w:tcPr>
          <w:p w14:paraId="7359BF04" w14:textId="77777777" w:rsidR="00A45F95" w:rsidRPr="00E12597" w:rsidRDefault="00A45F95" w:rsidP="00E12597">
            <w:pPr>
              <w:ind w:right="112"/>
              <w:jc w:val="both"/>
              <w:rPr>
                <w:rFonts w:asciiTheme="minorHAnsi" w:hAnsiTheme="minorHAnsi" w:cstheme="minorHAnsi"/>
                <w:iCs/>
                <w:lang w:eastAsia="ro-RO"/>
              </w:rPr>
            </w:pPr>
          </w:p>
        </w:tc>
      </w:tr>
    </w:tbl>
    <w:p w14:paraId="445E37C9"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3 de pe ordinea de zi, respectiv:</w:t>
      </w:r>
      <w:r w:rsidRPr="00E12597">
        <w:rPr>
          <w:rFonts w:asciiTheme="minorHAnsi" w:hAnsiTheme="minorHAnsi" w:cstheme="minorHAnsi"/>
          <w:b/>
          <w:iCs/>
          <w:lang w:val="ro-RO" w:eastAsia="ro-RO"/>
        </w:rPr>
        <w:tab/>
      </w:r>
    </w:p>
    <w:p w14:paraId="6D8EE2B3"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noilor indicatori tehnico-economici ai obiectivului de investiţie  „Amenajarea Hidroenergetică  Surduc-Siriu’’, conform valorilor rezultate din documentația Studiu de Fezabilitate de actualizare a indicatorilor tehnico-economici ai obiectivului de investiții „Amenajarea Hidroenergetică  Surduc-Siriu’’ – ediția 2023 realizată de către Departamentul Proiectare S.P.E.E.H. Hidroelectrica S.A.</w:t>
      </w:r>
    </w:p>
    <w:p w14:paraId="12BC4C83" w14:textId="77777777" w:rsidR="00A45F95" w:rsidRPr="00E12597" w:rsidRDefault="00A45F95"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200CABB3" w14:textId="77777777" w:rsidTr="00CE4B0B">
        <w:trPr>
          <w:trHeight w:val="300"/>
          <w:jc w:val="center"/>
        </w:trPr>
        <w:tc>
          <w:tcPr>
            <w:tcW w:w="2430" w:type="dxa"/>
            <w:vAlign w:val="bottom"/>
            <w:hideMark/>
          </w:tcPr>
          <w:p w14:paraId="1D9BCE36" w14:textId="55040CBA"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7D42B7B8" w14:textId="34DD3506"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038F0057" w14:textId="5730A4EB"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0E2AF23D" w14:textId="77777777" w:rsidTr="00CE4B0B">
        <w:trPr>
          <w:trHeight w:val="300"/>
          <w:jc w:val="center"/>
        </w:trPr>
        <w:tc>
          <w:tcPr>
            <w:tcW w:w="2430" w:type="dxa"/>
            <w:vAlign w:val="bottom"/>
            <w:hideMark/>
          </w:tcPr>
          <w:p w14:paraId="2123BE4E" w14:textId="588F57B4"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73488CBA" w14:textId="25B9F819"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414BA5F8" w14:textId="58003522"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209BCB27" w14:textId="77777777" w:rsidR="00A45F95" w:rsidRPr="00E12597" w:rsidRDefault="00A45F95" w:rsidP="00E12597">
      <w:pPr>
        <w:ind w:right="112"/>
        <w:jc w:val="both"/>
        <w:rPr>
          <w:rFonts w:asciiTheme="minorHAnsi" w:hAnsiTheme="minorHAnsi" w:cstheme="minorHAnsi"/>
          <w:b/>
          <w:iCs/>
          <w:lang w:val="ro-RO" w:eastAsia="ro-RO"/>
        </w:rPr>
      </w:pPr>
    </w:p>
    <w:p w14:paraId="4AA074F8" w14:textId="77777777" w:rsidR="00A45F95" w:rsidRPr="00E12597" w:rsidRDefault="00A45F95" w:rsidP="00E12597">
      <w:pPr>
        <w:ind w:right="112"/>
        <w:jc w:val="both"/>
        <w:rPr>
          <w:rFonts w:asciiTheme="minorHAnsi" w:hAnsiTheme="minorHAnsi" w:cstheme="minorHAnsi"/>
          <w:b/>
          <w:iCs/>
          <w:lang w:val="ro-RO" w:eastAsia="ro-RO"/>
        </w:rPr>
      </w:pPr>
    </w:p>
    <w:p w14:paraId="08B4258A"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4 de pe ordinea de zi, respectiv:</w:t>
      </w:r>
    </w:p>
    <w:p w14:paraId="0210D1A3"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Informarea Adunării Generale a Acționarilor S.P.E.E.H. Hidroelectrica S.A. privind încheierea contractului bilateral de vânzare/cumpărare energie electrică nr. 2177/30.08.2023 încheiat între SN Nuclearelectrica S.A. în calitate de vânzător și S.P.E.E.H. Hidroelectrica S.A. în calitate de cumpărător.</w:t>
      </w:r>
    </w:p>
    <w:p w14:paraId="40BF3D04" w14:textId="77777777" w:rsidR="00A45F95" w:rsidRPr="00E12597" w:rsidRDefault="00A45F95" w:rsidP="00E12597">
      <w:pPr>
        <w:ind w:right="112"/>
        <w:jc w:val="both"/>
        <w:rPr>
          <w:rFonts w:asciiTheme="minorHAnsi" w:hAnsiTheme="minorHAnsi" w:cstheme="minorHAnsi"/>
          <w:b/>
          <w:iCs/>
          <w:lang w:val="ro-RO" w:eastAsia="ro-RO"/>
        </w:rPr>
      </w:pPr>
    </w:p>
    <w:p w14:paraId="03948CB6"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5 de pe ordinea de zi, respectiv:</w:t>
      </w:r>
    </w:p>
    <w:p w14:paraId="74E6D5D1"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documentațiilor pe baza cărora urmează să se obțină Certificatul de Atestare a Dreptului de Proprietate asupra terenurilor aflate în patrimoniul S.P.E.E.H. Hidroelectrica S.A. ocupate de incinta: MHC Zervești – centrală.</w:t>
      </w:r>
    </w:p>
    <w:p w14:paraId="33092C33" w14:textId="77777777" w:rsidR="00A45F95" w:rsidRPr="00E12597" w:rsidRDefault="00A45F95"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31E1C7CA" w14:textId="77777777" w:rsidTr="00CE4B0B">
        <w:trPr>
          <w:trHeight w:val="300"/>
          <w:jc w:val="center"/>
        </w:trPr>
        <w:tc>
          <w:tcPr>
            <w:tcW w:w="2430" w:type="dxa"/>
            <w:vAlign w:val="bottom"/>
            <w:hideMark/>
          </w:tcPr>
          <w:p w14:paraId="56A5998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29FEB6F7"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2BBDF80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2572CA91" w14:textId="77777777" w:rsidTr="00CE4B0B">
        <w:trPr>
          <w:trHeight w:val="300"/>
          <w:jc w:val="center"/>
        </w:trPr>
        <w:tc>
          <w:tcPr>
            <w:tcW w:w="2430" w:type="dxa"/>
            <w:vAlign w:val="bottom"/>
            <w:hideMark/>
          </w:tcPr>
          <w:p w14:paraId="3DBA6BA5"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33C07BE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7A5EE48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7449FEDD" w14:textId="77777777" w:rsidR="00A45F95" w:rsidRPr="00E12597" w:rsidRDefault="00A45F95" w:rsidP="00E12597">
      <w:pPr>
        <w:ind w:right="112"/>
        <w:jc w:val="both"/>
        <w:rPr>
          <w:rFonts w:asciiTheme="minorHAnsi" w:hAnsiTheme="minorHAnsi" w:cstheme="minorHAnsi"/>
          <w:b/>
          <w:iCs/>
          <w:lang w:val="ro-RO" w:eastAsia="ro-RO"/>
        </w:rPr>
      </w:pPr>
    </w:p>
    <w:p w14:paraId="6CB03014" w14:textId="77777777" w:rsidR="00832ED2" w:rsidRPr="00832ED2" w:rsidRDefault="00832ED2" w:rsidP="00832ED2">
      <w:pPr>
        <w:numPr>
          <w:ilvl w:val="0"/>
          <w:numId w:val="18"/>
        </w:numPr>
        <w:ind w:right="112"/>
        <w:jc w:val="both"/>
        <w:rPr>
          <w:rFonts w:asciiTheme="minorHAnsi" w:hAnsiTheme="minorHAnsi" w:cstheme="minorHAnsi"/>
          <w:b/>
          <w:iCs/>
          <w:lang w:val="ro-RO" w:eastAsia="ro-RO"/>
        </w:rPr>
      </w:pPr>
      <w:r w:rsidRPr="00832ED2">
        <w:rPr>
          <w:rFonts w:asciiTheme="minorHAnsi" w:hAnsiTheme="minorHAnsi" w:cstheme="minorHAnsi"/>
          <w:b/>
          <w:iCs/>
          <w:lang w:val="ro-RO" w:eastAsia="ro-RO"/>
        </w:rPr>
        <w:t>Pentru punctul 6 de pe ordinea de zi, respectiv:</w:t>
      </w:r>
    </w:p>
    <w:p w14:paraId="469143A2" w14:textId="069462B1" w:rsidR="00832ED2" w:rsidRPr="00832ED2" w:rsidRDefault="00832ED2" w:rsidP="00832ED2">
      <w:pPr>
        <w:ind w:right="112"/>
        <w:jc w:val="both"/>
        <w:rPr>
          <w:rFonts w:asciiTheme="minorHAnsi" w:hAnsiTheme="minorHAnsi" w:cstheme="minorHAnsi"/>
          <w:bCs/>
          <w:iCs/>
          <w:lang w:val="ro-RO" w:eastAsia="ro-RO"/>
        </w:rPr>
      </w:pPr>
      <w:r w:rsidRPr="00832ED2">
        <w:rPr>
          <w:rFonts w:asciiTheme="minorHAnsi" w:hAnsiTheme="minorHAnsi" w:cstheme="minorHAnsi"/>
          <w:bCs/>
          <w:iCs/>
          <w:lang w:val="ro-RO" w:eastAsia="ro-RO"/>
        </w:rPr>
        <w:t>Informarea acționarilor Societății de Producere a Energiei Electrice în Hidrocentrale HIDROELECTRICA S.A. cu privire la tranzacția și documentele tranzacției privind preluarea afacerii U.C.M. Resita S.A.</w:t>
      </w:r>
    </w:p>
    <w:p w14:paraId="1F896039" w14:textId="77777777" w:rsidR="00832ED2" w:rsidRDefault="00832ED2" w:rsidP="00832ED2">
      <w:pPr>
        <w:ind w:left="360" w:right="112"/>
        <w:jc w:val="both"/>
        <w:rPr>
          <w:rFonts w:asciiTheme="minorHAnsi" w:hAnsiTheme="minorHAnsi" w:cstheme="minorHAnsi"/>
          <w:b/>
          <w:iCs/>
          <w:lang w:val="ro-RO" w:eastAsia="ro-RO"/>
        </w:rPr>
      </w:pPr>
    </w:p>
    <w:p w14:paraId="55C364A3" w14:textId="1EAFF6FF"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 xml:space="preserve">Pentru punctul </w:t>
      </w:r>
      <w:r w:rsidR="00832ED2">
        <w:rPr>
          <w:rFonts w:asciiTheme="minorHAnsi" w:hAnsiTheme="minorHAnsi" w:cstheme="minorHAnsi"/>
          <w:b/>
          <w:iCs/>
          <w:lang w:val="ro-RO" w:eastAsia="ro-RO"/>
        </w:rPr>
        <w:t>7</w:t>
      </w:r>
      <w:r w:rsidRPr="00E12597">
        <w:rPr>
          <w:rFonts w:asciiTheme="minorHAnsi" w:hAnsiTheme="minorHAnsi" w:cstheme="minorHAnsi"/>
          <w:b/>
          <w:iCs/>
          <w:lang w:val="ro-RO" w:eastAsia="ro-RO"/>
        </w:rPr>
        <w:t xml:space="preserve"> de pe ordinea de zi, respectiv:</w:t>
      </w:r>
    </w:p>
    <w:p w14:paraId="43F8A0E6"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Împuternicirea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21D8B986" w14:textId="77777777" w:rsidR="006E45FE" w:rsidRPr="00E12597" w:rsidRDefault="006E45FE"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626F25E8" w14:textId="77777777" w:rsidTr="00CE4B0B">
        <w:trPr>
          <w:trHeight w:val="300"/>
          <w:jc w:val="center"/>
        </w:trPr>
        <w:tc>
          <w:tcPr>
            <w:tcW w:w="2430" w:type="dxa"/>
            <w:vAlign w:val="bottom"/>
            <w:hideMark/>
          </w:tcPr>
          <w:p w14:paraId="34416FA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4D65E456"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58F5A2B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76641C75" w14:textId="77777777" w:rsidTr="00CE4B0B">
        <w:trPr>
          <w:trHeight w:val="300"/>
          <w:jc w:val="center"/>
        </w:trPr>
        <w:tc>
          <w:tcPr>
            <w:tcW w:w="2430" w:type="dxa"/>
            <w:vAlign w:val="bottom"/>
            <w:hideMark/>
          </w:tcPr>
          <w:p w14:paraId="5D0E2BAB"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03AE18AA"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48F4E78E"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832ED2">
              <w:rPr>
                <w:rFonts w:asciiTheme="minorHAnsi" w:hAnsiTheme="minorHAnsi" w:cstheme="minorHAnsi"/>
                <w:iCs/>
                <w:lang w:eastAsia="ro-RO"/>
              </w:rPr>
            </w:r>
            <w:r w:rsidR="00832ED2">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47A19F2F" w14:textId="3C450BBD" w:rsidR="00CE042F" w:rsidRPr="00E12597" w:rsidRDefault="00CE042F" w:rsidP="00E12597">
      <w:pPr>
        <w:ind w:right="112"/>
        <w:jc w:val="both"/>
        <w:rPr>
          <w:rFonts w:asciiTheme="minorHAnsi" w:hAnsiTheme="minorHAnsi" w:cstheme="minorHAnsi"/>
          <w:iCs/>
          <w:lang w:val="ro-RO" w:eastAsia="ro-RO"/>
        </w:rPr>
      </w:pPr>
    </w:p>
    <w:p w14:paraId="3155AEA6" w14:textId="77777777" w:rsidR="00CE042F" w:rsidRPr="00E12597" w:rsidRDefault="00CE042F" w:rsidP="00E12597">
      <w:pPr>
        <w:ind w:right="112"/>
        <w:jc w:val="both"/>
        <w:rPr>
          <w:rFonts w:asciiTheme="minorHAnsi" w:hAnsiTheme="minorHAnsi" w:cstheme="minorHAnsi"/>
          <w:i/>
          <w:lang w:val="ro-RO" w:eastAsia="ro-RO"/>
        </w:rPr>
      </w:pPr>
    </w:p>
    <w:p w14:paraId="04E48D25" w14:textId="6FFE4069" w:rsidR="008F255E" w:rsidRPr="00E12597" w:rsidRDefault="004B57C5"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Notă</w:t>
      </w:r>
      <w:r w:rsidR="008F255E" w:rsidRPr="00E12597">
        <w:rPr>
          <w:rFonts w:asciiTheme="minorHAnsi" w:hAnsiTheme="minorHAnsi" w:cstheme="minorHAnsi"/>
          <w:i/>
          <w:lang w:val="ro-RO" w:eastAsia="ro-RO"/>
        </w:rPr>
        <w:t xml:space="preserve"> 1</w:t>
      </w:r>
      <w:r w:rsidRPr="00E12597">
        <w:rPr>
          <w:rFonts w:asciiTheme="minorHAnsi" w:hAnsiTheme="minorHAnsi" w:cstheme="minorHAnsi"/>
          <w:i/>
          <w:lang w:val="ro-RO" w:eastAsia="ro-RO"/>
        </w:rPr>
        <w:t>: Indicaţi votul d</w:t>
      </w:r>
      <w:r w:rsidR="008F255E" w:rsidRPr="00E12597">
        <w:rPr>
          <w:rFonts w:asciiTheme="minorHAnsi" w:hAnsiTheme="minorHAnsi" w:cstheme="minorHAnsi"/>
          <w:i/>
          <w:lang w:val="ro-RO" w:eastAsia="ro-RO"/>
        </w:rPr>
        <w:t>vs.</w:t>
      </w:r>
      <w:r w:rsidRPr="00E12597">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E12597">
        <w:rPr>
          <w:rFonts w:asciiTheme="minorHAnsi" w:hAnsiTheme="minorHAnsi" w:cstheme="minorHAnsi"/>
          <w:i/>
          <w:lang w:val="ro-RO" w:eastAsia="ro-RO"/>
        </w:rPr>
        <w:t xml:space="preserve">, respectiv, </w:t>
      </w:r>
      <w:r w:rsidR="008F255E" w:rsidRPr="00E12597">
        <w:rPr>
          <w:rFonts w:asciiTheme="minorHAnsi" w:hAnsiTheme="minorHAnsi" w:cstheme="minorHAnsi"/>
          <w:i/>
          <w:lang w:val="ro-RO" w:eastAsia="ro-RO"/>
        </w:rPr>
        <w:t>daca nu se bifează nicio căsuţă</w:t>
      </w:r>
      <w:r w:rsidR="00C6601C" w:rsidRPr="00E12597">
        <w:rPr>
          <w:rFonts w:asciiTheme="minorHAnsi" w:hAnsiTheme="minorHAnsi" w:cstheme="minorHAnsi"/>
          <w:i/>
          <w:lang w:val="ro-RO" w:eastAsia="ro-RO"/>
        </w:rPr>
        <w:t xml:space="preserve"> sau se bifează doar căsuţa „ABTINERE”</w:t>
      </w:r>
      <w:r w:rsidR="008F255E" w:rsidRPr="00E12597">
        <w:rPr>
          <w:rFonts w:asciiTheme="minorHAnsi" w:hAnsiTheme="minorHAnsi" w:cstheme="minorHAnsi"/>
          <w:i/>
          <w:lang w:val="ro-RO" w:eastAsia="ro-RO"/>
        </w:rPr>
        <w:t>, votul</w:t>
      </w:r>
      <w:r w:rsidR="007D51EE" w:rsidRPr="00E12597">
        <w:rPr>
          <w:rFonts w:asciiTheme="minorHAnsi" w:hAnsiTheme="minorHAnsi" w:cstheme="minorHAnsi"/>
          <w:i/>
          <w:lang w:val="ro-RO" w:eastAsia="ro-RO"/>
        </w:rPr>
        <w:t xml:space="preserve"> este </w:t>
      </w:r>
      <w:r w:rsidR="008F255E" w:rsidRPr="00E12597">
        <w:rPr>
          <w:rFonts w:asciiTheme="minorHAnsi" w:hAnsiTheme="minorHAnsi" w:cstheme="minorHAnsi"/>
          <w:i/>
          <w:lang w:val="ro-RO" w:eastAsia="ro-RO"/>
        </w:rPr>
        <w:t>consider</w:t>
      </w:r>
      <w:r w:rsidR="007D51EE" w:rsidRPr="00E12597">
        <w:rPr>
          <w:rFonts w:asciiTheme="minorHAnsi" w:hAnsiTheme="minorHAnsi" w:cstheme="minorHAnsi"/>
          <w:i/>
          <w:lang w:val="ro-RO" w:eastAsia="ro-RO"/>
        </w:rPr>
        <w:t>at</w:t>
      </w:r>
      <w:r w:rsidR="008F255E" w:rsidRPr="00E12597">
        <w:rPr>
          <w:rFonts w:asciiTheme="minorHAnsi" w:hAnsiTheme="minorHAnsi" w:cstheme="minorHAnsi"/>
          <w:i/>
          <w:lang w:val="ro-RO" w:eastAsia="ro-RO"/>
        </w:rPr>
        <w:t xml:space="preserve"> </w:t>
      </w:r>
      <w:r w:rsidR="007D51EE" w:rsidRPr="00E12597">
        <w:rPr>
          <w:rFonts w:asciiTheme="minorHAnsi" w:hAnsiTheme="minorHAnsi" w:cstheme="minorHAnsi"/>
          <w:i/>
          <w:lang w:val="ro-RO" w:eastAsia="ro-RO"/>
        </w:rPr>
        <w:t>neexprimat.</w:t>
      </w:r>
    </w:p>
    <w:p w14:paraId="4C75BA8C" w14:textId="77777777" w:rsidR="008F255E" w:rsidRPr="00E12597" w:rsidRDefault="008F255E" w:rsidP="00E12597">
      <w:pPr>
        <w:ind w:right="112"/>
        <w:jc w:val="both"/>
        <w:rPr>
          <w:rFonts w:asciiTheme="minorHAnsi" w:hAnsiTheme="minorHAnsi" w:cstheme="minorHAnsi"/>
          <w:i/>
          <w:lang w:val="ro-RO" w:eastAsia="ro-RO"/>
        </w:rPr>
      </w:pPr>
    </w:p>
    <w:p w14:paraId="0F17424A" w14:textId="3A92E546" w:rsidR="008F255E" w:rsidRPr="00E12597" w:rsidRDefault="008F255E"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 xml:space="preserve">Notă 2: </w:t>
      </w:r>
      <w:r w:rsidRPr="00E12597">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6E45FE" w:rsidRPr="00E12597">
        <w:rPr>
          <w:rFonts w:asciiTheme="minorHAnsi" w:hAnsiTheme="minorHAnsi" w:cstheme="minorHAnsi"/>
          <w:i/>
          <w:lang w:val="ro-RO" w:eastAsia="ro-RO"/>
        </w:rPr>
        <w:t>20 decembrie 2023</w:t>
      </w:r>
      <w:r w:rsidRPr="00E12597">
        <w:rPr>
          <w:rFonts w:asciiTheme="minorHAnsi" w:hAnsiTheme="minorHAnsi" w:cstheme="minorHAnsi"/>
          <w:i/>
          <w:iCs/>
          <w:lang w:val="ro-RO" w:eastAsia="ro-RO"/>
        </w:rPr>
        <w:t>,  pe website-ul Societatii la adresa</w:t>
      </w:r>
      <w:r w:rsidRPr="00E12597">
        <w:rPr>
          <w:rFonts w:asciiTheme="minorHAnsi" w:hAnsiTheme="minorHAnsi" w:cstheme="minorHAnsi"/>
          <w:i/>
          <w:lang w:val="ro-RO" w:eastAsia="ro-RO"/>
        </w:rPr>
        <w:t xml:space="preserve"> </w:t>
      </w:r>
      <w:hyperlink r:id="rId8" w:history="1">
        <w:r w:rsidRPr="00E12597">
          <w:rPr>
            <w:rStyle w:val="Hyperlink"/>
            <w:rFonts w:asciiTheme="minorHAnsi" w:hAnsiTheme="minorHAnsi" w:cstheme="minorHAnsi"/>
            <w:i/>
            <w:lang w:val="ro-RO" w:eastAsia="ro-RO"/>
          </w:rPr>
          <w:t>www.hidroelectrica.ro</w:t>
        </w:r>
      </w:hyperlink>
      <w:r w:rsidRPr="00E12597">
        <w:rPr>
          <w:rFonts w:asciiTheme="minorHAnsi" w:hAnsiTheme="minorHAnsi" w:cstheme="minorHAnsi"/>
          <w:i/>
          <w:iCs/>
          <w:lang w:val="ro-RO" w:eastAsia="ro-RO"/>
        </w:rPr>
        <w:t xml:space="preserve">, secţiunea </w:t>
      </w:r>
      <w:r w:rsidR="003141CF" w:rsidRPr="00E12597">
        <w:rPr>
          <w:rFonts w:asciiTheme="minorHAnsi" w:hAnsiTheme="minorHAnsi" w:cstheme="minorHAnsi"/>
          <w:i/>
          <w:iCs/>
          <w:lang w:val="ro-RO" w:eastAsia="ro-RO"/>
        </w:rPr>
        <w:t>Relaţia cu Investitorii -&gt;</w:t>
      </w:r>
      <w:r w:rsidRPr="00E12597">
        <w:rPr>
          <w:rFonts w:asciiTheme="minorHAnsi" w:hAnsiTheme="minorHAnsi" w:cstheme="minorHAnsi"/>
          <w:i/>
          <w:iCs/>
          <w:lang w:val="ro-RO" w:eastAsia="ro-RO"/>
        </w:rPr>
        <w:t xml:space="preserve"> Adunarea Generală a Acţionarilor</w:t>
      </w:r>
      <w:r w:rsidR="003141CF" w:rsidRPr="00E12597">
        <w:rPr>
          <w:rFonts w:asciiTheme="minorHAnsi" w:hAnsiTheme="minorHAnsi" w:cstheme="minorHAnsi"/>
          <w:i/>
          <w:iCs/>
          <w:lang w:val="ro-RO" w:eastAsia="ro-RO"/>
        </w:rPr>
        <w:t>.</w:t>
      </w:r>
    </w:p>
    <w:p w14:paraId="13E0B1D6" w14:textId="77777777" w:rsidR="004B57C5" w:rsidRPr="00E12597" w:rsidRDefault="004B57C5" w:rsidP="00E12597">
      <w:pPr>
        <w:ind w:right="112"/>
        <w:jc w:val="both"/>
        <w:rPr>
          <w:rFonts w:asciiTheme="minorHAnsi" w:hAnsiTheme="minorHAnsi" w:cstheme="minorHAnsi"/>
          <w:lang w:val="ro-RO" w:eastAsia="ro-RO"/>
        </w:rPr>
      </w:pPr>
    </w:p>
    <w:p w14:paraId="77B2765E" w14:textId="77777777"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Prezenta imputernicire specială:</w:t>
      </w:r>
    </w:p>
    <w:p w14:paraId="1473E3DF" w14:textId="77777777" w:rsidR="006E45FE" w:rsidRPr="00E12597" w:rsidRDefault="006E45FE" w:rsidP="00E12597">
      <w:pPr>
        <w:ind w:right="112"/>
        <w:jc w:val="both"/>
        <w:rPr>
          <w:rFonts w:asciiTheme="minorHAnsi" w:hAnsiTheme="minorHAnsi" w:cstheme="minorHAnsi"/>
          <w:lang w:val="ro-RO" w:eastAsia="ro-RO"/>
        </w:rPr>
      </w:pPr>
    </w:p>
    <w:p w14:paraId="3CF98EE5" w14:textId="77777777" w:rsidR="006E45FE" w:rsidRPr="00E12597" w:rsidRDefault="006E45FE" w:rsidP="00E12597">
      <w:pPr>
        <w:pStyle w:val="ListParagraph"/>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este valabilă doar pentru AGEA pentru care a fost solicitată (singura excepţie fiind cea de la punctul b) de mai jos), iar reprezentantul are obligaţia să voteze în conformitate cu instrucţiunile formulate de acţionarul care l-a desemnat, sub sanctiunea anularii votului de către secretarii şedinţei AGEA;</w:t>
      </w:r>
    </w:p>
    <w:p w14:paraId="4CEBB976"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color w:val="FF0000"/>
          <w:lang w:val="ro-RO"/>
        </w:rPr>
      </w:pPr>
      <w:r w:rsidRPr="00E12597">
        <w:rPr>
          <w:rFonts w:asciiTheme="minorHAnsi" w:hAnsiTheme="minorHAnsi" w:cstheme="minorHAnsi"/>
          <w:lang w:val="ro-RO" w:eastAsia="ro-RO"/>
        </w:rPr>
        <w:t xml:space="preserve">este valabilă şi pentru </w:t>
      </w:r>
      <w:r w:rsidRPr="00E12597">
        <w:rPr>
          <w:rFonts w:asciiTheme="minorHAnsi" w:hAnsiTheme="minorHAnsi" w:cstheme="minorHAnsi"/>
          <w:b/>
          <w:bCs/>
          <w:lang w:val="ro-RO" w:eastAsia="ro-RO"/>
        </w:rPr>
        <w:t xml:space="preserve">cea de-a doua convocare a aceleiaşi AGEA </w:t>
      </w:r>
      <w:r w:rsidRPr="00E12597">
        <w:rPr>
          <w:rFonts w:asciiTheme="minorHAnsi" w:hAnsiTheme="minorHAnsi" w:cstheme="minorHAnsi"/>
          <w:b/>
          <w:bCs/>
          <w:lang w:val="ro-RO"/>
        </w:rPr>
        <w:t>din data de 23 ianuarie 2024, ora 14:00 (ora României), ce va avea loc la ROMEXPO, situat în Bd. Măraști nr. 65-67, sala Titulescu, pavilion B3, sector 1, Bucure</w:t>
      </w:r>
      <w:r w:rsidRPr="00E12597">
        <w:rPr>
          <w:rFonts w:asciiTheme="minorHAnsi" w:hAnsiTheme="minorHAnsi" w:cstheme="minorHAnsi"/>
          <w:b/>
          <w:bCs/>
          <w:iCs/>
          <w:lang w:val="ro-RO"/>
        </w:rPr>
        <w:t>ș</w:t>
      </w:r>
      <w:r w:rsidRPr="00E12597">
        <w:rPr>
          <w:rFonts w:asciiTheme="minorHAnsi" w:hAnsiTheme="minorHAnsi" w:cstheme="minorHAnsi"/>
          <w:b/>
          <w:bCs/>
          <w:lang w:val="ro-RO"/>
        </w:rPr>
        <w:t>ti,</w:t>
      </w:r>
      <w:r w:rsidRPr="00E12597">
        <w:rPr>
          <w:rFonts w:asciiTheme="minorHAnsi" w:hAnsiTheme="minorHAnsi" w:cstheme="minorHAnsi"/>
          <w:lang w:val="ro-RO"/>
        </w:rPr>
        <w:t xml:space="preserve"> în cazul în care adunarea nu se întruneşte legal şi statutar în data de</w:t>
      </w:r>
      <w:r w:rsidRPr="00E12597">
        <w:rPr>
          <w:rFonts w:asciiTheme="minorHAnsi" w:hAnsiTheme="minorHAnsi" w:cstheme="minorHAnsi"/>
          <w:color w:val="FF0000"/>
          <w:lang w:val="ro-RO"/>
        </w:rPr>
        <w:t xml:space="preserve">  </w:t>
      </w:r>
      <w:r w:rsidRPr="00E12597">
        <w:rPr>
          <w:rFonts w:asciiTheme="minorHAnsi" w:hAnsiTheme="minorHAnsi" w:cstheme="minorHAnsi"/>
          <w:lang w:val="ro-RO"/>
        </w:rPr>
        <w:t xml:space="preserve">22 </w:t>
      </w:r>
      <w:r w:rsidRPr="00E12597">
        <w:rPr>
          <w:rFonts w:asciiTheme="minorHAnsi" w:hAnsiTheme="minorHAnsi" w:cstheme="minorHAnsi"/>
          <w:lang w:val="ro-RO" w:eastAsia="ro-RO"/>
        </w:rPr>
        <w:t>ianuarie</w:t>
      </w:r>
      <w:r w:rsidRPr="00E12597">
        <w:rPr>
          <w:rFonts w:asciiTheme="minorHAnsi" w:hAnsiTheme="minorHAnsi" w:cstheme="minorHAnsi"/>
          <w:lang w:val="ro-RO"/>
        </w:rPr>
        <w:t xml:space="preserve"> 2024, ora 14:00 (ora României);</w:t>
      </w:r>
    </w:p>
    <w:p w14:paraId="0A36CEA5"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bookmarkStart w:id="2" w:name="_Hlk147228388"/>
      <w:r w:rsidRPr="00E1259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E12597">
          <w:rPr>
            <w:rStyle w:val="Hyperlink"/>
            <w:rFonts w:asciiTheme="minorHAnsi" w:hAnsiTheme="minorHAnsi" w:cstheme="minorHAnsi"/>
            <w:lang w:val="ro-RO" w:eastAsia="ro-RO"/>
          </w:rPr>
          <w:t>aga@hidroelectrica.ro</w:t>
        </w:r>
      </w:hyperlink>
      <w:r w:rsidRPr="00E12597">
        <w:rPr>
          <w:rFonts w:asciiTheme="minorHAnsi" w:hAnsiTheme="minorHAnsi" w:cstheme="minorHAnsi"/>
          <w:lang w:val="ro-RO" w:eastAsia="ro-RO"/>
        </w:rPr>
        <w:t xml:space="preserve"> (conform Legii nr. 455/2001 privind semnătura electronică) este data de </w:t>
      </w:r>
      <w:r w:rsidRPr="00E12597">
        <w:rPr>
          <w:rFonts w:asciiTheme="minorHAnsi" w:hAnsiTheme="minorHAnsi" w:cstheme="minorHAnsi"/>
          <w:b/>
          <w:bCs/>
          <w:lang w:val="ro-RO" w:eastAsia="ro-RO"/>
        </w:rPr>
        <w:t>17 ianuarie 2024</w:t>
      </w:r>
      <w:r w:rsidRPr="00E12597">
        <w:rPr>
          <w:rFonts w:asciiTheme="minorHAnsi" w:hAnsiTheme="minorHAnsi" w:cstheme="minorHAnsi"/>
          <w:lang w:val="ro-RO" w:eastAsia="ro-RO"/>
        </w:rPr>
        <w:t>;</w:t>
      </w:r>
      <w:bookmarkEnd w:id="2"/>
    </w:p>
    <w:p w14:paraId="73A23D32"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32129C47"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lastRenderedPageBreak/>
        <w:t xml:space="preserve">se semnează şi se datează de către acţionarul Mandant; </w:t>
      </w:r>
    </w:p>
    <w:p w14:paraId="22094CC4" w14:textId="07CA63C6" w:rsidR="004B57C5"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va fi completată de acţionarul Mandant la toate rubricile înscrise.</w:t>
      </w:r>
    </w:p>
    <w:p w14:paraId="59D2B4F9" w14:textId="431B6102" w:rsidR="004B57C5" w:rsidRPr="00E12597" w:rsidRDefault="004B57C5" w:rsidP="00E12597">
      <w:pPr>
        <w:ind w:right="112"/>
        <w:jc w:val="both"/>
        <w:rPr>
          <w:rFonts w:asciiTheme="minorHAnsi" w:hAnsiTheme="minorHAnsi" w:cstheme="minorHAnsi"/>
          <w:lang w:val="ro-RO"/>
        </w:rPr>
      </w:pPr>
      <w:bookmarkStart w:id="3" w:name="_Hlk153803892"/>
      <w:r w:rsidRPr="00E12597">
        <w:rPr>
          <w:rFonts w:asciiTheme="minorHAnsi" w:hAnsiTheme="minorHAnsi" w:cstheme="minorHAnsi"/>
          <w:lang w:val="ro-RO"/>
        </w:rPr>
        <w:t>Un ac</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ionar poate desemna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unul sau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care sa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i asigure reprezentarea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w:t>
      </w:r>
      <w:r w:rsidR="00756AC2" w:rsidRPr="00E12597">
        <w:rPr>
          <w:rFonts w:asciiTheme="minorHAnsi" w:hAnsiTheme="minorHAnsi" w:cstheme="minorHAnsi"/>
          <w:lang w:val="ro-RO"/>
        </w:rPr>
        <w:t>AGEA</w:t>
      </w:r>
      <w:r w:rsidRPr="00E12597">
        <w:rPr>
          <w:rFonts w:asciiTheme="minorHAnsi" w:hAnsiTheme="minorHAnsi" w:cstheme="minorHAnsi"/>
          <w:lang w:val="ro-RO"/>
        </w:rPr>
        <w:t xml:space="preserve">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reprezentantul desemnat prin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mputernicire este </w:t>
      </w:r>
      <w:r w:rsidR="006E45FE" w:rsidRPr="00E12597">
        <w:rPr>
          <w:rFonts w:asciiTheme="minorHAnsi" w:hAnsiTheme="minorHAnsi" w:cstheme="minorHAnsi"/>
          <w:lang w:val="ro-RO"/>
        </w:rPr>
        <w:t>î</w:t>
      </w:r>
      <w:r w:rsidRPr="00E12597">
        <w:rPr>
          <w:rFonts w:asciiTheme="minorHAnsi" w:hAnsiTheme="minorHAnsi" w:cstheme="minorHAnsi"/>
          <w:lang w:val="ro-RO"/>
        </w:rPr>
        <w:t>n imposibilitate de a-</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indeplini mandatul.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sunt desemna</w:t>
      </w:r>
      <w:r w:rsidR="006E45FE" w:rsidRPr="00E12597">
        <w:rPr>
          <w:rFonts w:asciiTheme="minorHAnsi" w:hAnsiTheme="minorHAnsi" w:cstheme="minorHAnsi"/>
          <w:lang w:val="ro-RO"/>
        </w:rPr>
        <w:t>ț</w:t>
      </w:r>
      <w:r w:rsidRPr="00E12597">
        <w:rPr>
          <w:rFonts w:asciiTheme="minorHAnsi" w:hAnsiTheme="minorHAnsi" w:cstheme="minorHAnsi"/>
          <w:lang w:val="ro-RO"/>
        </w:rPr>
        <w:t>i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se va stabili </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ordinea </w:t>
      </w:r>
      <w:r w:rsidR="006E45FE" w:rsidRPr="00E12597">
        <w:rPr>
          <w:rFonts w:asciiTheme="minorHAnsi" w:hAnsiTheme="minorHAnsi" w:cstheme="minorHAnsi"/>
          <w:lang w:val="ro-RO"/>
        </w:rPr>
        <w:t>î</w:t>
      </w:r>
      <w:r w:rsidRPr="00E12597">
        <w:rPr>
          <w:rFonts w:asciiTheme="minorHAnsi" w:hAnsiTheme="minorHAnsi" w:cstheme="minorHAnsi"/>
          <w:lang w:val="ro-RO"/>
        </w:rPr>
        <w:t>n care ace</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tia </w:t>
      </w:r>
      <w:r w:rsidR="006E45FE" w:rsidRPr="00E12597">
        <w:rPr>
          <w:rFonts w:asciiTheme="minorHAnsi" w:hAnsiTheme="minorHAnsi" w:cstheme="minorHAnsi"/>
          <w:lang w:val="ro-RO"/>
        </w:rPr>
        <w:t>îș</w:t>
      </w:r>
      <w:r w:rsidRPr="00E12597">
        <w:rPr>
          <w:rFonts w:asciiTheme="minorHAnsi" w:hAnsiTheme="minorHAnsi" w:cstheme="minorHAnsi"/>
          <w:lang w:val="ro-RO"/>
        </w:rPr>
        <w:t>i vor exercita mandatul.</w:t>
      </w:r>
    </w:p>
    <w:bookmarkEnd w:id="3"/>
    <w:p w14:paraId="03759006" w14:textId="77777777" w:rsidR="004B57C5" w:rsidRPr="00E12597" w:rsidRDefault="004B57C5" w:rsidP="00E12597">
      <w:pPr>
        <w:suppressAutoHyphens/>
        <w:ind w:right="112"/>
        <w:jc w:val="both"/>
        <w:rPr>
          <w:rFonts w:asciiTheme="minorHAnsi" w:hAnsiTheme="minorHAnsi" w:cstheme="minorHAnsi"/>
          <w:lang w:val="ro-RO" w:eastAsia="ro-RO"/>
        </w:rPr>
      </w:pPr>
    </w:p>
    <w:p w14:paraId="5022E84E" w14:textId="3B1714A7" w:rsidR="004B57C5" w:rsidRPr="00E12597" w:rsidRDefault="004B57C5" w:rsidP="00E12597">
      <w:pPr>
        <w:suppressAutoHyphens/>
        <w:ind w:right="112"/>
        <w:jc w:val="both"/>
        <w:rPr>
          <w:rFonts w:asciiTheme="minorHAnsi" w:hAnsiTheme="minorHAnsi" w:cstheme="minorHAnsi"/>
          <w:lang w:val="ro-RO" w:eastAsia="ro-RO"/>
        </w:rPr>
      </w:pPr>
      <w:r w:rsidRPr="00E12597">
        <w:rPr>
          <w:rFonts w:asciiTheme="minorHAnsi" w:hAnsiTheme="minorHAnsi" w:cstheme="minorHAnsi"/>
          <w:lang w:val="ro-RO" w:eastAsia="ro-RO"/>
        </w:rPr>
        <w:t xml:space="preserve">Anexez prezentei </w:t>
      </w:r>
      <w:r w:rsidR="006E45FE" w:rsidRPr="00E12597">
        <w:rPr>
          <w:rFonts w:asciiTheme="minorHAnsi" w:hAnsiTheme="minorHAnsi" w:cstheme="minorHAnsi"/>
          <w:lang w:val="ro-RO" w:eastAsia="ro-RO"/>
        </w:rPr>
        <w:t>î</w:t>
      </w:r>
      <w:r w:rsidRPr="00E12597">
        <w:rPr>
          <w:rFonts w:asciiTheme="minorHAnsi" w:hAnsiTheme="minorHAnsi" w:cstheme="minorHAnsi"/>
          <w:lang w:val="ro-RO" w:eastAsia="ro-RO"/>
        </w:rPr>
        <w:t>mputerniciri speciale:</w:t>
      </w:r>
    </w:p>
    <w:p w14:paraId="6636E607" w14:textId="77777777" w:rsidR="004B57C5" w:rsidRPr="00E12597" w:rsidRDefault="004B57C5" w:rsidP="00E12597">
      <w:pPr>
        <w:suppressAutoHyphens/>
        <w:ind w:right="112"/>
        <w:jc w:val="both"/>
        <w:rPr>
          <w:rFonts w:asciiTheme="minorHAnsi" w:hAnsiTheme="minorHAnsi" w:cstheme="minorHAnsi"/>
          <w:lang w:val="ro-RO" w:eastAsia="ro-RO"/>
        </w:rPr>
      </w:pPr>
    </w:p>
    <w:p w14:paraId="632397BF" w14:textId="7C1B4ED5" w:rsidR="004B57C5" w:rsidRPr="00E12597" w:rsidRDefault="003141CF" w:rsidP="00E12597">
      <w:pPr>
        <w:pStyle w:val="ListParagraph"/>
        <w:numPr>
          <w:ilvl w:val="0"/>
          <w:numId w:val="19"/>
        </w:numPr>
        <w:ind w:right="112"/>
        <w:jc w:val="both"/>
        <w:rPr>
          <w:rFonts w:asciiTheme="minorHAnsi" w:hAnsiTheme="minorHAnsi" w:cstheme="minorHAnsi"/>
          <w:b/>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w:t>
      </w:r>
      <w:r w:rsidR="00B9707C" w:rsidRPr="00E12597">
        <w:rPr>
          <w:rFonts w:asciiTheme="minorHAnsi" w:hAnsiTheme="minorHAnsi" w:cstheme="minorHAnsi"/>
          <w:lang w:val="ro-RO" w:eastAsia="ro-RO"/>
        </w:rPr>
        <w:t xml:space="preserve">(BI sau CI pentru cetăţenii români, sau paşaport pentru cetăţenii străini), </w:t>
      </w:r>
      <w:r w:rsidR="004B57C5" w:rsidRPr="00E12597">
        <w:rPr>
          <w:rFonts w:asciiTheme="minorHAnsi" w:hAnsiTheme="minorHAnsi" w:cstheme="minorHAnsi"/>
          <w:lang w:val="ro-RO" w:eastAsia="ro-RO"/>
        </w:rPr>
        <w:t xml:space="preserve">care să permită identificarea mea în </w:t>
      </w:r>
      <w:r w:rsidR="00B9707C" w:rsidRPr="00E12597">
        <w:rPr>
          <w:rFonts w:asciiTheme="minorHAnsi" w:hAnsiTheme="minorHAnsi" w:cstheme="minorHAnsi"/>
          <w:lang w:val="ro-RO" w:eastAsia="ro-RO"/>
        </w:rPr>
        <w:t>Registrul</w:t>
      </w:r>
      <w:r w:rsidR="004B57C5" w:rsidRPr="00E12597">
        <w:rPr>
          <w:rFonts w:asciiTheme="minorHAnsi" w:hAnsiTheme="minorHAnsi" w:cstheme="minorHAnsi"/>
          <w:lang w:val="ro-RO" w:eastAsia="ro-RO"/>
        </w:rPr>
        <w:t xml:space="preserve"> ac</w:t>
      </w:r>
      <w:r w:rsidR="00B9707C" w:rsidRPr="00E12597">
        <w:rPr>
          <w:rFonts w:asciiTheme="minorHAnsi" w:hAnsiTheme="minorHAnsi" w:cstheme="minorHAnsi"/>
          <w:lang w:val="ro-RO" w:eastAsia="ro-RO"/>
        </w:rPr>
        <w:t>ţ</w:t>
      </w:r>
      <w:r w:rsidR="004B57C5" w:rsidRPr="00E12597">
        <w:rPr>
          <w:rFonts w:asciiTheme="minorHAnsi" w:hAnsiTheme="minorHAnsi" w:cstheme="minorHAnsi"/>
          <w:lang w:val="ro-RO" w:eastAsia="ro-RO"/>
        </w:rPr>
        <w:t xml:space="preserve">ionarilor </w:t>
      </w:r>
      <w:r w:rsidRPr="00E12597">
        <w:rPr>
          <w:rFonts w:asciiTheme="minorHAnsi" w:hAnsiTheme="minorHAnsi" w:cstheme="minorHAnsi"/>
          <w:bCs/>
          <w:lang w:val="ro-RO" w:eastAsia="ro-RO"/>
        </w:rPr>
        <w:t>Hidroelectrica</w:t>
      </w:r>
      <w:r w:rsidR="00B9707C" w:rsidRPr="00E12597">
        <w:rPr>
          <w:rFonts w:asciiTheme="minorHAnsi" w:hAnsiTheme="minorHAnsi" w:cstheme="minorHAnsi"/>
          <w:bCs/>
          <w:lang w:val="ro-RO" w:eastAsia="ro-RO"/>
        </w:rPr>
        <w:t xml:space="preserve"> </w:t>
      </w:r>
      <w:r w:rsidR="00B9707C" w:rsidRPr="00E12597">
        <w:rPr>
          <w:rFonts w:asciiTheme="minorHAnsi" w:hAnsiTheme="minorHAnsi" w:cstheme="minorHAnsi"/>
          <w:lang w:val="ro-RO" w:eastAsia="ro-RO"/>
        </w:rPr>
        <w:t>eliberat</w:t>
      </w:r>
      <w:r w:rsidR="004B57C5" w:rsidRPr="00E12597">
        <w:rPr>
          <w:rFonts w:asciiTheme="minorHAnsi" w:hAnsiTheme="minorHAnsi" w:cstheme="minorHAnsi"/>
          <w:b/>
          <w:lang w:val="ro-RO" w:eastAsia="ro-RO"/>
        </w:rPr>
        <w:t xml:space="preserve"> </w:t>
      </w:r>
      <w:r w:rsidR="004B57C5" w:rsidRPr="00E12597">
        <w:rPr>
          <w:rFonts w:asciiTheme="minorHAnsi" w:hAnsiTheme="minorHAnsi" w:cstheme="minorHAnsi"/>
          <w:lang w:val="ro-RO" w:eastAsia="ro-RO"/>
        </w:rPr>
        <w:t xml:space="preserve">la </w:t>
      </w:r>
      <w:r w:rsidRPr="00E12597">
        <w:rPr>
          <w:rFonts w:asciiTheme="minorHAnsi" w:hAnsiTheme="minorHAnsi" w:cstheme="minorHAnsi"/>
          <w:lang w:val="ro-RO" w:eastAsia="ro-RO"/>
        </w:rPr>
        <w:t>D</w:t>
      </w:r>
      <w:r w:rsidR="004B57C5" w:rsidRPr="00E12597">
        <w:rPr>
          <w:rFonts w:asciiTheme="minorHAnsi" w:hAnsiTheme="minorHAnsi" w:cstheme="minorHAnsi"/>
          <w:lang w:val="ro-RO" w:eastAsia="ro-RO"/>
        </w:rPr>
        <w:t xml:space="preserve">ata de </w:t>
      </w:r>
      <w:r w:rsidRPr="00E12597">
        <w:rPr>
          <w:rFonts w:asciiTheme="minorHAnsi" w:hAnsiTheme="minorHAnsi" w:cstheme="minorHAnsi"/>
          <w:lang w:val="ro-RO" w:eastAsia="ro-RO"/>
        </w:rPr>
        <w:t>R</w:t>
      </w:r>
      <w:r w:rsidR="004B57C5" w:rsidRPr="00E12597">
        <w:rPr>
          <w:rFonts w:asciiTheme="minorHAnsi" w:hAnsiTheme="minorHAnsi" w:cstheme="minorHAnsi"/>
          <w:lang w:val="ro-RO" w:eastAsia="ro-RO"/>
        </w:rPr>
        <w:t>eferintă de</w:t>
      </w:r>
      <w:r w:rsidR="00B9707C" w:rsidRPr="00E12597">
        <w:rPr>
          <w:rFonts w:asciiTheme="minorHAnsi" w:hAnsiTheme="minorHAnsi" w:cstheme="minorHAnsi"/>
          <w:lang w:val="ro-RO" w:eastAsia="ro-RO"/>
        </w:rPr>
        <w:t xml:space="preserve"> către</w:t>
      </w:r>
      <w:r w:rsidR="004B57C5" w:rsidRPr="00E12597">
        <w:rPr>
          <w:rFonts w:asciiTheme="minorHAnsi" w:hAnsiTheme="minorHAnsi" w:cstheme="minorHAnsi"/>
          <w:lang w:val="ro-RO" w:eastAsia="ro-RO"/>
        </w:rPr>
        <w:t xml:space="preserve"> Depozitarul Central S.A.; </w:t>
      </w:r>
    </w:p>
    <w:p w14:paraId="6781683B" w14:textId="77777777" w:rsidR="004B57C5" w:rsidRPr="00E12597" w:rsidRDefault="004B57C5" w:rsidP="00E12597">
      <w:pPr>
        <w:pStyle w:val="ListParagraph"/>
        <w:suppressAutoHyphens/>
        <w:ind w:left="630" w:right="112" w:firstLine="90"/>
        <w:jc w:val="both"/>
        <w:rPr>
          <w:rFonts w:asciiTheme="minorHAnsi" w:hAnsiTheme="minorHAnsi" w:cstheme="minorHAnsi"/>
          <w:lang w:val="ro-RO" w:eastAsia="ro-RO"/>
        </w:rPr>
      </w:pPr>
      <w:r w:rsidRPr="00E12597">
        <w:rPr>
          <w:rFonts w:asciiTheme="minorHAnsi" w:hAnsiTheme="minorHAnsi" w:cstheme="minorHAnsi"/>
          <w:lang w:val="ro-RO" w:eastAsia="ro-RO"/>
        </w:rPr>
        <w:t>şi</w:t>
      </w:r>
    </w:p>
    <w:p w14:paraId="6A888436" w14:textId="5ED35845" w:rsidR="004B57C5" w:rsidRPr="00E12597" w:rsidRDefault="00B9707C" w:rsidP="00E12597">
      <w:pPr>
        <w:pStyle w:val="ListParagraph"/>
        <w:numPr>
          <w:ilvl w:val="0"/>
          <w:numId w:val="19"/>
        </w:numPr>
        <w:ind w:right="112"/>
        <w:jc w:val="both"/>
        <w:rPr>
          <w:rFonts w:asciiTheme="minorHAnsi" w:hAnsiTheme="minorHAnsi" w:cstheme="minorHAnsi"/>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al </w:t>
      </w:r>
      <w:r w:rsidRPr="00E12597">
        <w:rPr>
          <w:rFonts w:asciiTheme="minorHAnsi" w:hAnsiTheme="minorHAnsi" w:cstheme="minorHAnsi"/>
          <w:lang w:val="ro-RO" w:eastAsia="ro-RO"/>
        </w:rPr>
        <w:t>Mandatarului</w:t>
      </w:r>
      <w:r w:rsidRPr="00E12597">
        <w:rPr>
          <w:rFonts w:asciiTheme="minorHAnsi" w:hAnsiTheme="minorHAnsi" w:cstheme="minorHAnsi"/>
          <w:lang w:val="ro-RO"/>
        </w:rPr>
        <w:t xml:space="preserve"> </w:t>
      </w:r>
      <w:r w:rsidRPr="00E12597">
        <w:rPr>
          <w:rFonts w:asciiTheme="minorHAnsi" w:hAnsiTheme="minorHAnsi" w:cstheme="minorHAnsi"/>
          <w:lang w:val="ro-RO" w:eastAsia="ro-RO"/>
        </w:rPr>
        <w:t>şi, dacă este cazul, al Mandatarului Supleant,</w:t>
      </w:r>
      <w:r w:rsidR="004B57C5" w:rsidRPr="00E12597">
        <w:rPr>
          <w:rFonts w:asciiTheme="minorHAnsi" w:hAnsiTheme="minorHAnsi" w:cstheme="minorHAnsi"/>
          <w:lang w:val="ro-RO" w:eastAsia="ro-RO"/>
        </w:rPr>
        <w:t xml:space="preserve"> persoană fizică </w:t>
      </w:r>
      <w:r w:rsidRPr="00E12597">
        <w:rPr>
          <w:rFonts w:asciiTheme="minorHAnsi" w:hAnsiTheme="minorHAnsi" w:cstheme="minorHAnsi"/>
          <w:lang w:val="ro-RO" w:eastAsia="ro-RO"/>
        </w:rPr>
        <w:t>(BI sau CI pentru cetăţenii români, sau paşaport pentru cetăţenii străini).</w:t>
      </w:r>
    </w:p>
    <w:p w14:paraId="1244F139" w14:textId="77777777" w:rsidR="004B57C5" w:rsidRPr="00E12597" w:rsidRDefault="004B57C5" w:rsidP="00E12597">
      <w:pPr>
        <w:ind w:right="112"/>
        <w:jc w:val="both"/>
        <w:rPr>
          <w:rFonts w:asciiTheme="minorHAnsi" w:hAnsiTheme="minorHAnsi" w:cstheme="minorHAnsi"/>
          <w:lang w:val="ro-RO" w:eastAsia="ro-RO"/>
        </w:rPr>
      </w:pPr>
    </w:p>
    <w:p w14:paraId="27CE0793" w14:textId="4B969B8C" w:rsidR="004B57C5" w:rsidRPr="00E12597" w:rsidRDefault="004B57C5"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cazul</w:t>
      </w:r>
      <w:r w:rsidR="00B9707C" w:rsidRPr="00E12597">
        <w:rPr>
          <w:rFonts w:asciiTheme="minorHAnsi" w:hAnsiTheme="minorHAnsi" w:cstheme="minorHAnsi"/>
          <w:lang w:val="ro-RO" w:eastAsia="ro-RO"/>
        </w:rPr>
        <w:t xml:space="preserve"> 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ataşez şi </w:t>
      </w:r>
      <w:bookmarkStart w:id="4" w:name="_Hlk147231497"/>
      <w:r w:rsidRPr="00E12597">
        <w:rPr>
          <w:rFonts w:asciiTheme="minorHAnsi" w:hAnsiTheme="minorHAnsi" w:cstheme="minorHAnsi"/>
          <w:lang w:val="ro-RO" w:eastAsia="ro-RO"/>
        </w:rPr>
        <w:t xml:space="preserve">certificatul constatator al </w:t>
      </w:r>
      <w:r w:rsidR="00B9707C" w:rsidRPr="00E12597">
        <w:rPr>
          <w:rFonts w:asciiTheme="minorHAnsi" w:hAnsiTheme="minorHAnsi" w:cstheme="minorHAnsi"/>
          <w:lang w:val="ro-RO" w:eastAsia="ro-RO"/>
        </w:rPr>
        <w:t>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eliberat de Oficiul National al Registrului Comerțului, sau orice alt document, în original sau în copie conformă cu originalul, emis de către o autoritate competentă din statul de origine, indicând printre altele identitatea reprezentantului legal al acestuia, cu o vechime de cel mult </w:t>
      </w:r>
      <w:r w:rsidR="00B9707C" w:rsidRPr="00E12597">
        <w:rPr>
          <w:rFonts w:asciiTheme="minorHAnsi" w:hAnsiTheme="minorHAnsi" w:cstheme="minorHAnsi"/>
          <w:lang w:val="ro-RO" w:eastAsia="ro-RO"/>
        </w:rPr>
        <w:t xml:space="preserve">30 </w:t>
      </w:r>
      <w:r w:rsidR="00795168" w:rsidRPr="00E12597">
        <w:rPr>
          <w:rFonts w:asciiTheme="minorHAnsi" w:hAnsiTheme="minorHAnsi" w:cstheme="minorHAnsi"/>
          <w:lang w:val="ro-RO" w:eastAsia="ro-RO"/>
        </w:rPr>
        <w:t xml:space="preserve">de </w:t>
      </w:r>
      <w:r w:rsidR="00B9707C" w:rsidRPr="00E12597">
        <w:rPr>
          <w:rFonts w:asciiTheme="minorHAnsi" w:hAnsiTheme="minorHAnsi" w:cstheme="minorHAnsi"/>
          <w:lang w:val="ro-RO" w:eastAsia="ro-RO"/>
        </w:rPr>
        <w:t>zile</w:t>
      </w:r>
      <w:r w:rsidRPr="00E12597">
        <w:rPr>
          <w:rFonts w:asciiTheme="minorHAnsi" w:hAnsiTheme="minorHAnsi" w:cstheme="minorHAnsi"/>
          <w:lang w:val="ro-RO" w:eastAsia="ro-RO"/>
        </w:rPr>
        <w:t xml:space="preserv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bookmarkEnd w:id="4"/>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E12597">
        <w:rPr>
          <w:rFonts w:asciiTheme="minorHAnsi" w:hAnsiTheme="minorHAnsi" w:cstheme="minorHAnsi"/>
          <w:lang w:val="ro-RO" w:eastAsia="ro-RO"/>
        </w:rPr>
        <w:t>,</w:t>
      </w:r>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cu o vechime de cel mult 30</w:t>
      </w:r>
      <w:r w:rsidR="00795168" w:rsidRPr="00E12597">
        <w:rPr>
          <w:rFonts w:asciiTheme="minorHAnsi" w:hAnsiTheme="minorHAnsi" w:cstheme="minorHAnsi"/>
          <w:lang w:val="ro-RO" w:eastAsia="ro-RO"/>
        </w:rPr>
        <w:t xml:space="preserve"> de</w:t>
      </w:r>
      <w:r w:rsidR="00B9707C" w:rsidRPr="00E12597">
        <w:rPr>
          <w:rFonts w:asciiTheme="minorHAnsi" w:hAnsiTheme="minorHAnsi" w:cstheme="minorHAnsi"/>
          <w:lang w:val="ro-RO" w:eastAsia="ro-RO"/>
        </w:rPr>
        <w:t xml:space="preserve"> zile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r w:rsidR="00B9707C" w:rsidRPr="00E12597">
        <w:rPr>
          <w:rFonts w:asciiTheme="minorHAnsi" w:hAnsiTheme="minorHAnsi" w:cstheme="minorHAnsi"/>
          <w:lang w:val="ro-RO" w:eastAsia="ro-RO"/>
        </w:rPr>
        <w:t>.</w:t>
      </w:r>
    </w:p>
    <w:p w14:paraId="08E941F9" w14:textId="77777777" w:rsidR="006E45FE" w:rsidRPr="00E12597" w:rsidRDefault="006E45FE" w:rsidP="00E12597">
      <w:pPr>
        <w:ind w:right="112"/>
        <w:jc w:val="both"/>
        <w:rPr>
          <w:rFonts w:asciiTheme="minorHAnsi" w:hAnsiTheme="minorHAnsi" w:cstheme="minorHAnsi"/>
          <w:lang w:val="ro-RO" w:eastAsia="ro-RO"/>
        </w:rPr>
      </w:pPr>
    </w:p>
    <w:p w14:paraId="1F053EEF" w14:textId="65B3DA43"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situația completării ordinii de zi a AGEA cu noi puncte, caz în care ordinea de zi completată va fi publicată în conformitate cu dispozițiile legale, Împuternicirile speciale actualizate pot fi obținute de pe website-ul Societății (</w:t>
      </w:r>
      <w:hyperlink r:id="rId10" w:history="1">
        <w:r w:rsidRPr="00E12597">
          <w:rPr>
            <w:rStyle w:val="Hyperlink"/>
            <w:rFonts w:asciiTheme="minorHAnsi" w:hAnsiTheme="minorHAnsi" w:cstheme="minorHAnsi"/>
            <w:lang w:val="ro-RO" w:eastAsia="ro-RO"/>
          </w:rPr>
          <w:t>www.hidroelectrica.ro</w:t>
        </w:r>
      </w:hyperlink>
      <w:r w:rsidRPr="00E12597">
        <w:rPr>
          <w:rFonts w:asciiTheme="minorHAnsi" w:hAnsiTheme="minorHAnsi" w:cstheme="minorHAnsi"/>
          <w:lang w:val="ro-RO" w:eastAsia="ro-RO"/>
        </w:rPr>
        <w:t xml:space="preserve">) și de la Registratura Societății, începând cu data de </w:t>
      </w:r>
      <w:r w:rsidRPr="00E12597">
        <w:rPr>
          <w:rFonts w:asciiTheme="minorHAnsi" w:hAnsiTheme="minorHAnsi" w:cstheme="minorHAnsi"/>
          <w:b/>
          <w:bCs/>
          <w:lang w:val="ro-RO" w:eastAsia="ro-RO"/>
        </w:rPr>
        <w:t>8 ianuarie 2024</w:t>
      </w:r>
      <w:r w:rsidRPr="00E12597">
        <w:rPr>
          <w:rFonts w:asciiTheme="minorHAnsi" w:hAnsiTheme="minorHAnsi" w:cstheme="minorHAnsi"/>
          <w:lang w:val="ro-RO" w:eastAsia="ro-RO"/>
        </w:rPr>
        <w:t>.</w:t>
      </w:r>
    </w:p>
    <w:p w14:paraId="131D884D" w14:textId="77777777" w:rsidR="00B9707C" w:rsidRPr="00E12597" w:rsidRDefault="00B9707C" w:rsidP="00E12597">
      <w:pPr>
        <w:ind w:right="112"/>
        <w:jc w:val="both"/>
        <w:rPr>
          <w:rFonts w:asciiTheme="minorHAnsi" w:hAnsiTheme="minorHAnsi" w:cstheme="minorHAnsi"/>
          <w:lang w:val="ro-RO"/>
        </w:rPr>
      </w:pPr>
    </w:p>
    <w:p w14:paraId="26054EDF" w14:textId="79033C83"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Documentele care atest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calitatea de reprezentant legal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 xml:space="preserve">ntocmite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ntr-o limb</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strain</w:t>
      </w:r>
      <w:r w:rsidR="006E45FE" w:rsidRPr="00E12597">
        <w:rPr>
          <w:rFonts w:asciiTheme="minorHAnsi" w:hAnsiTheme="minorHAnsi" w:cstheme="minorHAnsi"/>
          <w:lang w:val="ro-RO"/>
        </w:rPr>
        <w:t>ă</w:t>
      </w:r>
      <w:r w:rsidRPr="00E12597">
        <w:rPr>
          <w:rFonts w:asciiTheme="minorHAnsi" w:hAnsiTheme="minorHAnsi" w:cstheme="minorHAnsi"/>
          <w:lang w:val="ro-RO"/>
        </w:rPr>
        <w:t>, alta dec</w:t>
      </w:r>
      <w:r w:rsidR="006E45FE" w:rsidRPr="00E12597">
        <w:rPr>
          <w:rFonts w:asciiTheme="minorHAnsi" w:hAnsiTheme="minorHAnsi" w:cstheme="minorHAnsi"/>
          <w:lang w:val="ro-RO"/>
        </w:rPr>
        <w:t>â</w:t>
      </w:r>
      <w:r w:rsidRPr="00E12597">
        <w:rPr>
          <w:rFonts w:asciiTheme="minorHAnsi" w:hAnsiTheme="minorHAnsi" w:cstheme="minorHAnsi"/>
          <w:lang w:val="ro-RO"/>
        </w:rPr>
        <w:t>t englez</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vor fi </w:t>
      </w:r>
      <w:r w:rsidR="006E45FE" w:rsidRPr="00E12597">
        <w:rPr>
          <w:rFonts w:asciiTheme="minorHAnsi" w:hAnsiTheme="minorHAnsi" w:cstheme="minorHAnsi"/>
          <w:lang w:val="ro-RO"/>
        </w:rPr>
        <w:t>î</w:t>
      </w:r>
      <w:r w:rsidRPr="00E12597">
        <w:rPr>
          <w:rFonts w:asciiTheme="minorHAnsi" w:hAnsiTheme="minorHAnsi" w:cstheme="minorHAnsi"/>
          <w:lang w:val="ro-RO"/>
        </w:rPr>
        <w:t>nso</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ite de o traducere </w:t>
      </w:r>
      <w:r w:rsidR="00A823EE" w:rsidRPr="00E12597">
        <w:rPr>
          <w:rFonts w:asciiTheme="minorHAnsi" w:hAnsiTheme="minorHAnsi" w:cstheme="minorHAnsi"/>
          <w:lang w:val="ro-RO"/>
        </w:rPr>
        <w:t>redactat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de un traduc</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tor autorizat,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 limba rom</w:t>
      </w:r>
      <w:r w:rsidR="006E45FE" w:rsidRPr="00E12597">
        <w:rPr>
          <w:rFonts w:asciiTheme="minorHAnsi" w:hAnsiTheme="minorHAnsi" w:cstheme="minorHAnsi"/>
          <w:lang w:val="ro-RO"/>
        </w:rPr>
        <w:t>â</w:t>
      </w:r>
      <w:r w:rsidRPr="00E12597">
        <w:rPr>
          <w:rFonts w:asciiTheme="minorHAnsi" w:hAnsiTheme="minorHAnsi" w:cstheme="minorHAnsi"/>
          <w:lang w:val="ro-RO"/>
        </w:rPr>
        <w:t>n</w:t>
      </w:r>
      <w:r w:rsidR="006E45FE" w:rsidRPr="00E12597">
        <w:rPr>
          <w:rFonts w:asciiTheme="minorHAnsi" w:hAnsiTheme="minorHAnsi" w:cstheme="minorHAnsi"/>
          <w:lang w:val="ro-RO"/>
        </w:rPr>
        <w:t>ă</w:t>
      </w:r>
      <w:r w:rsidR="00233BA6" w:rsidRPr="00E12597">
        <w:rPr>
          <w:rFonts w:asciiTheme="minorHAnsi" w:hAnsiTheme="minorHAnsi" w:cstheme="minorHAnsi"/>
          <w:lang w:val="ro-RO"/>
        </w:rPr>
        <w:t xml:space="preserve"> sau </w:t>
      </w:r>
      <w:r w:rsidR="006E45FE" w:rsidRPr="00E12597">
        <w:rPr>
          <w:rFonts w:asciiTheme="minorHAnsi" w:hAnsiTheme="minorHAnsi" w:cstheme="minorHAnsi"/>
          <w:lang w:val="ro-RO"/>
        </w:rPr>
        <w:t>î</w:t>
      </w:r>
      <w:r w:rsidR="00233BA6" w:rsidRPr="00E12597">
        <w:rPr>
          <w:rFonts w:asciiTheme="minorHAnsi" w:hAnsiTheme="minorHAnsi" w:cstheme="minorHAnsi"/>
          <w:lang w:val="ro-RO"/>
        </w:rPr>
        <w:t>n limba englez</w:t>
      </w:r>
      <w:r w:rsidR="006E45FE" w:rsidRPr="00E12597">
        <w:rPr>
          <w:rFonts w:asciiTheme="minorHAnsi" w:hAnsiTheme="minorHAnsi" w:cstheme="minorHAnsi"/>
          <w:lang w:val="ro-RO"/>
        </w:rPr>
        <w:t xml:space="preserve">ă; </w:t>
      </w:r>
      <w:r w:rsidR="00233BA6" w:rsidRPr="00E12597">
        <w:rPr>
          <w:rFonts w:asciiTheme="minorHAnsi" w:hAnsiTheme="minorHAnsi" w:cstheme="minorHAnsi"/>
          <w:lang w:val="ro-RO"/>
        </w:rPr>
        <w:t xml:space="preserve">S.P.E.E.H. HIDROELECTRICA S.A. nu va solicita </w:t>
      </w:r>
      <w:r w:rsidRPr="00E12597">
        <w:rPr>
          <w:rFonts w:asciiTheme="minorHAnsi" w:hAnsiTheme="minorHAnsi" w:cstheme="minorHAnsi"/>
          <w:lang w:val="ro-RO"/>
        </w:rPr>
        <w:t>legalizarea sau apostilarea acestora.</w:t>
      </w:r>
    </w:p>
    <w:p w14:paraId="5A98162D" w14:textId="77777777" w:rsidR="00B9707C" w:rsidRPr="00E12597" w:rsidRDefault="00B9707C" w:rsidP="00E12597">
      <w:pPr>
        <w:ind w:right="112"/>
        <w:jc w:val="both"/>
        <w:rPr>
          <w:rFonts w:asciiTheme="minorHAnsi" w:hAnsiTheme="minorHAnsi" w:cstheme="minorHAnsi"/>
          <w:lang w:val="ro-RO"/>
        </w:rPr>
      </w:pPr>
    </w:p>
    <w:p w14:paraId="75E1433B" w14:textId="77777777"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În cazul numirii mai multor mandatari supleanţi, ordinea exercitării mandatului este următoarea:</w:t>
      </w:r>
    </w:p>
    <w:p w14:paraId="1E967A8A" w14:textId="6BA8BA26"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 ________________</w:t>
      </w:r>
      <w:r w:rsidR="00A823EE" w:rsidRPr="00E12597">
        <w:rPr>
          <w:rFonts w:asciiTheme="minorHAnsi" w:hAnsiTheme="minorHAnsi" w:cstheme="minorHAnsi"/>
          <w:lang w:val="ro-RO"/>
        </w:rPr>
        <w:t>__</w:t>
      </w:r>
    </w:p>
    <w:p w14:paraId="34AF8AE4" w14:textId="77777777" w:rsidR="004B57C5" w:rsidRPr="00E12597" w:rsidRDefault="004B57C5" w:rsidP="00E12597">
      <w:pPr>
        <w:pStyle w:val="ListParagraph"/>
        <w:suppressAutoHyphens/>
        <w:ind w:left="360" w:right="112"/>
        <w:jc w:val="both"/>
        <w:rPr>
          <w:rFonts w:asciiTheme="minorHAnsi" w:hAnsiTheme="minorHAnsi" w:cstheme="minorHAnsi"/>
          <w:lang w:val="ro-RO" w:eastAsia="ro-RO"/>
        </w:rPr>
      </w:pPr>
    </w:p>
    <w:p w14:paraId="1C109091" w14:textId="7FD0DD2F" w:rsidR="001B3A84" w:rsidRPr="00E12597" w:rsidRDefault="001B3A84" w:rsidP="00E12597">
      <w:pPr>
        <w:ind w:right="112"/>
        <w:jc w:val="both"/>
        <w:rPr>
          <w:rFonts w:asciiTheme="minorHAnsi" w:hAnsiTheme="minorHAnsi" w:cstheme="minorHAnsi"/>
          <w:lang w:val="ro-RO"/>
        </w:rPr>
      </w:pPr>
      <w:r w:rsidRPr="00E12597">
        <w:rPr>
          <w:rFonts w:asciiTheme="minorHAnsi" w:hAnsiTheme="minorHAnsi" w:cstheme="minorHAnsi"/>
          <w:lang w:val="ro-RO"/>
        </w:rPr>
        <w:t>S</w:t>
      </w:r>
      <w:r w:rsidR="00233BA6" w:rsidRPr="00E12597">
        <w:rPr>
          <w:rFonts w:asciiTheme="minorHAnsi" w:hAnsiTheme="minorHAnsi" w:cstheme="minorHAnsi"/>
          <w:lang w:val="ro-RO"/>
        </w:rPr>
        <w:t>.</w:t>
      </w:r>
      <w:r w:rsidRPr="00E1259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w:t>
      </w:r>
      <w:r w:rsidRPr="00E12597">
        <w:rPr>
          <w:rFonts w:asciiTheme="minorHAnsi" w:hAnsiTheme="minorHAnsi" w:cstheme="minorHAnsi"/>
          <w:lang w:val="ro-RO"/>
        </w:rPr>
        <w:lastRenderedPageBreak/>
        <w:t xml:space="preserve">detaliate privind prelucrarea datelor personale și modalitatea de exercitare a drepturilor persoanei vizate sunt disponibile la </w:t>
      </w:r>
      <w:hyperlink r:id="rId11" w:history="1">
        <w:r w:rsidRPr="00E12597">
          <w:rPr>
            <w:rStyle w:val="Hyperlink"/>
            <w:rFonts w:asciiTheme="minorHAnsi" w:hAnsiTheme="minorHAnsi" w:cstheme="minorHAnsi"/>
            <w:lang w:val="ro-RO"/>
          </w:rPr>
          <w:t>https://www.hidroelectrica.ro/article/6</w:t>
        </w:r>
      </w:hyperlink>
      <w:r w:rsidRPr="00E12597">
        <w:rPr>
          <w:rFonts w:asciiTheme="minorHAnsi" w:hAnsiTheme="minorHAnsi" w:cstheme="minorHAnsi"/>
          <w:lang w:val="ro-RO"/>
        </w:rPr>
        <w:t>.</w:t>
      </w:r>
    </w:p>
    <w:p w14:paraId="0B6ADC95" w14:textId="77777777" w:rsidR="001B3A84" w:rsidRPr="00E12597" w:rsidRDefault="001B3A84" w:rsidP="00E12597">
      <w:pPr>
        <w:ind w:right="112"/>
        <w:jc w:val="both"/>
        <w:rPr>
          <w:rFonts w:asciiTheme="minorHAnsi" w:hAnsiTheme="minorHAnsi" w:cstheme="minorHAnsi"/>
          <w:lang w:val="ro-RO"/>
        </w:rPr>
      </w:pPr>
    </w:p>
    <w:p w14:paraId="4D702A6A" w14:textId="0973AA8C"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Data acordării </w:t>
      </w:r>
      <w:r w:rsidR="00006181" w:rsidRPr="00E12597">
        <w:rPr>
          <w:rFonts w:asciiTheme="minorHAnsi" w:hAnsiTheme="minorHAnsi" w:cstheme="minorHAnsi"/>
          <w:lang w:val="ro-RO" w:eastAsia="ro-RO"/>
        </w:rPr>
        <w:t>î</w:t>
      </w:r>
      <w:r w:rsidRPr="00E12597">
        <w:rPr>
          <w:rFonts w:asciiTheme="minorHAnsi" w:hAnsiTheme="minorHAnsi" w:cstheme="minorHAnsi"/>
          <w:lang w:val="ro-RO"/>
        </w:rPr>
        <w:t xml:space="preserve">mputerniciriii speciale: </w:t>
      </w:r>
      <w:r w:rsidR="00A823EE" w:rsidRPr="00E12597">
        <w:rPr>
          <w:rFonts w:asciiTheme="minorHAnsi" w:hAnsiTheme="minorHAnsi" w:cstheme="minorHAnsi"/>
          <w:lang w:val="ro-RO"/>
        </w:rPr>
        <w:t>__________________________</w:t>
      </w:r>
    </w:p>
    <w:p w14:paraId="6317F953" w14:textId="33829492" w:rsidR="004B57C5" w:rsidRPr="00E12597" w:rsidRDefault="004B57C5" w:rsidP="00E12597">
      <w:pPr>
        <w:spacing w:before="240"/>
        <w:ind w:right="112"/>
        <w:jc w:val="both"/>
        <w:rPr>
          <w:rFonts w:asciiTheme="minorHAnsi" w:hAnsiTheme="minorHAnsi" w:cstheme="minorHAnsi"/>
          <w:i/>
          <w:lang w:val="ro-RO"/>
        </w:rPr>
      </w:pPr>
      <w:r w:rsidRPr="00E12597">
        <w:rPr>
          <w:rFonts w:asciiTheme="minorHAnsi" w:hAnsiTheme="minorHAnsi" w:cstheme="minorHAnsi"/>
          <w:i/>
          <w:lang w:val="ro-RO"/>
        </w:rPr>
        <w:t>(</w:t>
      </w:r>
      <w:r w:rsidR="00A823EE" w:rsidRPr="00E12597">
        <w:rPr>
          <w:rFonts w:asciiTheme="minorHAnsi" w:hAnsiTheme="minorHAnsi" w:cstheme="minorHAnsi"/>
          <w:i/>
          <w:lang w:val="ro-RO"/>
        </w:rPr>
        <w:t>Î</w:t>
      </w:r>
      <w:r w:rsidRPr="00E12597">
        <w:rPr>
          <w:rFonts w:asciiTheme="minorHAnsi" w:hAnsiTheme="minorHAnsi" w:cstheme="minorHAnsi"/>
          <w:i/>
          <w:lang w:val="ro-RO"/>
        </w:rPr>
        <w:t xml:space="preserve">n situatia in care acţionarul va transmite succesiv două imputerniciri speciale, Societatea va considera </w:t>
      </w:r>
      <w:r w:rsidR="00A823EE" w:rsidRPr="00E12597">
        <w:rPr>
          <w:rFonts w:asciiTheme="minorHAnsi" w:hAnsiTheme="minorHAnsi" w:cstheme="minorHAnsi"/>
          <w:i/>
          <w:lang w:val="ro-RO"/>
        </w:rPr>
        <w:t>că î</w:t>
      </w:r>
      <w:r w:rsidRPr="00E12597">
        <w:rPr>
          <w:rFonts w:asciiTheme="minorHAnsi" w:hAnsiTheme="minorHAnsi" w:cstheme="minorHAnsi"/>
          <w:i/>
          <w:lang w:val="ro-RO"/>
        </w:rPr>
        <w:t>mputernicirea specială având o dată ulterioară revocă imputernicirea(ile) specială(e) anterioară(e)).</w:t>
      </w:r>
    </w:p>
    <w:p w14:paraId="29C4D6AC"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7F6C3F13" w14:textId="0D1D6572"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Nume şi prenume: </w:t>
      </w:r>
      <w:r w:rsidR="00A823EE" w:rsidRPr="00E12597">
        <w:rPr>
          <w:rFonts w:asciiTheme="minorHAnsi" w:hAnsiTheme="minorHAnsi" w:cstheme="minorHAnsi"/>
          <w:lang w:val="ro-RO"/>
        </w:rPr>
        <w:t>________________________ (</w:t>
      </w:r>
      <w:r w:rsidR="00A823EE" w:rsidRPr="00E12597">
        <w:rPr>
          <w:rFonts w:asciiTheme="minorHAnsi" w:hAnsiTheme="minorHAnsi" w:cstheme="minorHAnsi"/>
          <w:i/>
          <w:lang w:val="ro-RO"/>
        </w:rPr>
        <w:t>numele şi prenumele Mandantului, în clar, cu majuscule)</w:t>
      </w:r>
    </w:p>
    <w:p w14:paraId="41C866B6"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4019269D" w14:textId="1BFE8408"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Semnătura: </w:t>
      </w:r>
      <w:r w:rsidR="00A823EE" w:rsidRPr="00E12597">
        <w:rPr>
          <w:rFonts w:asciiTheme="minorHAnsi" w:hAnsiTheme="minorHAnsi" w:cstheme="minorHAnsi"/>
          <w:lang w:val="ro-RO"/>
        </w:rPr>
        <w:t>________________________</w:t>
      </w:r>
    </w:p>
    <w:p w14:paraId="1775EF21" w14:textId="32DC1ADD" w:rsidR="007A1574" w:rsidRPr="00E12597" w:rsidRDefault="00A823EE" w:rsidP="00E12597">
      <w:pPr>
        <w:spacing w:before="240"/>
        <w:ind w:right="112"/>
        <w:jc w:val="both"/>
        <w:rPr>
          <w:rFonts w:asciiTheme="minorHAnsi" w:hAnsiTheme="minorHAnsi" w:cstheme="minorHAnsi"/>
          <w:lang w:val="ro-RO"/>
        </w:rPr>
      </w:pPr>
      <w:r w:rsidRPr="00E12597">
        <w:rPr>
          <w:rFonts w:asciiTheme="minorHAnsi" w:hAnsiTheme="minorHAnsi" w:cstheme="minorHAnsi"/>
          <w:i/>
          <w:lang w:val="ro-RO"/>
        </w:rPr>
        <w:t>(se va semna de către Mandant sau, după caz, de reprezentantul legal al Mandantului</w:t>
      </w:r>
      <w:bookmarkEnd w:id="0"/>
      <w:r w:rsidR="00B14B80" w:rsidRPr="00E12597">
        <w:rPr>
          <w:rFonts w:asciiTheme="minorHAnsi" w:hAnsiTheme="minorHAnsi" w:cstheme="minorHAnsi"/>
          <w:i/>
          <w:lang w:val="ro-RO"/>
        </w:rPr>
        <w:t>)</w:t>
      </w:r>
    </w:p>
    <w:sectPr w:rsidR="007A1574" w:rsidRPr="00E12597" w:rsidSect="0088676C">
      <w:headerReference w:type="default" r:id="rId12"/>
      <w:footerReference w:type="even" r:id="rId13"/>
      <w:footerReference w:type="default" r:id="rId14"/>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FDD3" w14:textId="401B5C82"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CE042F">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CE042F">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A45F95" w:rsidRDefault="004B57C5" w:rsidP="001E5D36">
      <w:pPr>
        <w:autoSpaceDE w:val="0"/>
        <w:autoSpaceDN w:val="0"/>
        <w:adjustRightInd w:val="0"/>
        <w:jc w:val="both"/>
        <w:rPr>
          <w:rFonts w:asciiTheme="minorHAnsi" w:hAnsiTheme="minorHAnsi" w:cstheme="minorHAnsi"/>
          <w:iCs/>
          <w:lang w:val="fr-FR"/>
        </w:rPr>
      </w:pPr>
      <w:r w:rsidRPr="00A45F95">
        <w:rPr>
          <w:rFonts w:asciiTheme="minorHAnsi" w:hAnsiTheme="minorHAnsi" w:cstheme="minorHAnsi"/>
          <w:iCs/>
          <w:sz w:val="20"/>
          <w:szCs w:val="20"/>
          <w:lang w:val="ro-RO"/>
        </w:rPr>
        <w:footnoteRef/>
      </w:r>
      <w:r w:rsidRPr="00A45F95">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29832">
    <w:abstractNumId w:val="17"/>
  </w:num>
  <w:num w:numId="2" w16cid:durableId="1767992734">
    <w:abstractNumId w:val="19"/>
  </w:num>
  <w:num w:numId="3" w16cid:durableId="2138840748">
    <w:abstractNumId w:val="13"/>
  </w:num>
  <w:num w:numId="4" w16cid:durableId="1052583145">
    <w:abstractNumId w:val="11"/>
  </w:num>
  <w:num w:numId="5" w16cid:durableId="1265266721">
    <w:abstractNumId w:val="3"/>
  </w:num>
  <w:num w:numId="6" w16cid:durableId="380786677">
    <w:abstractNumId w:val="2"/>
  </w:num>
  <w:num w:numId="7" w16cid:durableId="872614666">
    <w:abstractNumId w:val="15"/>
  </w:num>
  <w:num w:numId="8" w16cid:durableId="66539049">
    <w:abstractNumId w:val="18"/>
  </w:num>
  <w:num w:numId="9" w16cid:durableId="1484156154">
    <w:abstractNumId w:val="7"/>
  </w:num>
  <w:num w:numId="10" w16cid:durableId="1250314828">
    <w:abstractNumId w:val="8"/>
  </w:num>
  <w:num w:numId="11" w16cid:durableId="835462785">
    <w:abstractNumId w:val="5"/>
  </w:num>
  <w:num w:numId="12" w16cid:durableId="1666931452">
    <w:abstractNumId w:val="0"/>
  </w:num>
  <w:num w:numId="13" w16cid:durableId="91511486">
    <w:abstractNumId w:val="1"/>
  </w:num>
  <w:num w:numId="14" w16cid:durableId="963121691">
    <w:abstractNumId w:val="9"/>
  </w:num>
  <w:num w:numId="15" w16cid:durableId="2105808597">
    <w:abstractNumId w:val="12"/>
  </w:num>
  <w:num w:numId="16" w16cid:durableId="2055499907">
    <w:abstractNumId w:val="4"/>
  </w:num>
  <w:num w:numId="17" w16cid:durableId="1021274358">
    <w:abstractNumId w:val="14"/>
  </w:num>
  <w:num w:numId="18" w16cid:durableId="487131986">
    <w:abstractNumId w:val="10"/>
  </w:num>
  <w:num w:numId="19" w16cid:durableId="2042822948">
    <w:abstractNumId w:val="6"/>
  </w:num>
  <w:num w:numId="20" w16cid:durableId="2118406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7866"/>
    <w:rsid w:val="000F60BC"/>
    <w:rsid w:val="00107DA3"/>
    <w:rsid w:val="00110DFF"/>
    <w:rsid w:val="00111142"/>
    <w:rsid w:val="001170A3"/>
    <w:rsid w:val="00135147"/>
    <w:rsid w:val="001351A6"/>
    <w:rsid w:val="00181A11"/>
    <w:rsid w:val="00184FF0"/>
    <w:rsid w:val="00193E0E"/>
    <w:rsid w:val="001A32E9"/>
    <w:rsid w:val="001A4EA8"/>
    <w:rsid w:val="001A6433"/>
    <w:rsid w:val="001B3A84"/>
    <w:rsid w:val="001B7979"/>
    <w:rsid w:val="001C1D17"/>
    <w:rsid w:val="001C49C1"/>
    <w:rsid w:val="001D5385"/>
    <w:rsid w:val="001D6EAB"/>
    <w:rsid w:val="001E5D36"/>
    <w:rsid w:val="001F19D7"/>
    <w:rsid w:val="00200DEF"/>
    <w:rsid w:val="0021176E"/>
    <w:rsid w:val="002142CF"/>
    <w:rsid w:val="00222B70"/>
    <w:rsid w:val="002307DD"/>
    <w:rsid w:val="00233BA6"/>
    <w:rsid w:val="0025105A"/>
    <w:rsid w:val="00273991"/>
    <w:rsid w:val="0027402B"/>
    <w:rsid w:val="00281659"/>
    <w:rsid w:val="00284DA9"/>
    <w:rsid w:val="00293997"/>
    <w:rsid w:val="00295F4C"/>
    <w:rsid w:val="002A0D5B"/>
    <w:rsid w:val="002B77FF"/>
    <w:rsid w:val="003141CF"/>
    <w:rsid w:val="00322565"/>
    <w:rsid w:val="00323C1C"/>
    <w:rsid w:val="00332E2B"/>
    <w:rsid w:val="00343704"/>
    <w:rsid w:val="003464A6"/>
    <w:rsid w:val="0036507A"/>
    <w:rsid w:val="003668DD"/>
    <w:rsid w:val="00375DCE"/>
    <w:rsid w:val="00387DA9"/>
    <w:rsid w:val="003A4388"/>
    <w:rsid w:val="003B2C56"/>
    <w:rsid w:val="003B77DC"/>
    <w:rsid w:val="003B782D"/>
    <w:rsid w:val="003C726C"/>
    <w:rsid w:val="004011B9"/>
    <w:rsid w:val="00423C80"/>
    <w:rsid w:val="00436504"/>
    <w:rsid w:val="004434E8"/>
    <w:rsid w:val="00450466"/>
    <w:rsid w:val="0045348D"/>
    <w:rsid w:val="00454D3E"/>
    <w:rsid w:val="00473E22"/>
    <w:rsid w:val="00492B3C"/>
    <w:rsid w:val="004A234B"/>
    <w:rsid w:val="004A4C82"/>
    <w:rsid w:val="004A5CCB"/>
    <w:rsid w:val="004A6C0D"/>
    <w:rsid w:val="004B57C5"/>
    <w:rsid w:val="004C199F"/>
    <w:rsid w:val="004C644C"/>
    <w:rsid w:val="004C69B0"/>
    <w:rsid w:val="004C6A38"/>
    <w:rsid w:val="004E6B68"/>
    <w:rsid w:val="004F1733"/>
    <w:rsid w:val="00534726"/>
    <w:rsid w:val="00537B63"/>
    <w:rsid w:val="005445DF"/>
    <w:rsid w:val="00550165"/>
    <w:rsid w:val="00576B1F"/>
    <w:rsid w:val="005818A5"/>
    <w:rsid w:val="0058295E"/>
    <w:rsid w:val="00594C43"/>
    <w:rsid w:val="0059687E"/>
    <w:rsid w:val="005A43D5"/>
    <w:rsid w:val="005B6E54"/>
    <w:rsid w:val="005C31C1"/>
    <w:rsid w:val="005F786E"/>
    <w:rsid w:val="00602111"/>
    <w:rsid w:val="0061435B"/>
    <w:rsid w:val="00626793"/>
    <w:rsid w:val="006338E3"/>
    <w:rsid w:val="0064494D"/>
    <w:rsid w:val="006A3E6E"/>
    <w:rsid w:val="006C03DC"/>
    <w:rsid w:val="006C4E1A"/>
    <w:rsid w:val="006D2D05"/>
    <w:rsid w:val="006D3E1E"/>
    <w:rsid w:val="006E30D5"/>
    <w:rsid w:val="006E3F56"/>
    <w:rsid w:val="006E45FE"/>
    <w:rsid w:val="006F0B56"/>
    <w:rsid w:val="0071434D"/>
    <w:rsid w:val="0073143E"/>
    <w:rsid w:val="0073256A"/>
    <w:rsid w:val="00742877"/>
    <w:rsid w:val="00747DB7"/>
    <w:rsid w:val="007559AA"/>
    <w:rsid w:val="00756AC2"/>
    <w:rsid w:val="007609AB"/>
    <w:rsid w:val="00770640"/>
    <w:rsid w:val="0078677E"/>
    <w:rsid w:val="00795168"/>
    <w:rsid w:val="007A1574"/>
    <w:rsid w:val="007A197A"/>
    <w:rsid w:val="007C2784"/>
    <w:rsid w:val="007D51EE"/>
    <w:rsid w:val="007E10BB"/>
    <w:rsid w:val="00800218"/>
    <w:rsid w:val="00801F19"/>
    <w:rsid w:val="00805F8E"/>
    <w:rsid w:val="008179B9"/>
    <w:rsid w:val="00832565"/>
    <w:rsid w:val="00832ED2"/>
    <w:rsid w:val="00834265"/>
    <w:rsid w:val="0083593E"/>
    <w:rsid w:val="00843BF5"/>
    <w:rsid w:val="008551E9"/>
    <w:rsid w:val="00864246"/>
    <w:rsid w:val="008750D0"/>
    <w:rsid w:val="008810EF"/>
    <w:rsid w:val="0088353A"/>
    <w:rsid w:val="0088676C"/>
    <w:rsid w:val="008B32CE"/>
    <w:rsid w:val="008B7B87"/>
    <w:rsid w:val="008D0EDC"/>
    <w:rsid w:val="008F255E"/>
    <w:rsid w:val="0090422E"/>
    <w:rsid w:val="00916A56"/>
    <w:rsid w:val="0092211A"/>
    <w:rsid w:val="00926C74"/>
    <w:rsid w:val="00946DD2"/>
    <w:rsid w:val="00972A83"/>
    <w:rsid w:val="0099033C"/>
    <w:rsid w:val="009A2726"/>
    <w:rsid w:val="009A591C"/>
    <w:rsid w:val="009C7746"/>
    <w:rsid w:val="009C7BA5"/>
    <w:rsid w:val="009E0607"/>
    <w:rsid w:val="009F1A1F"/>
    <w:rsid w:val="009F3F44"/>
    <w:rsid w:val="00A02066"/>
    <w:rsid w:val="00A10356"/>
    <w:rsid w:val="00A32B93"/>
    <w:rsid w:val="00A42EB3"/>
    <w:rsid w:val="00A453DC"/>
    <w:rsid w:val="00A45F95"/>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73F87"/>
    <w:rsid w:val="00B9707C"/>
    <w:rsid w:val="00B97D12"/>
    <w:rsid w:val="00BA68C2"/>
    <w:rsid w:val="00BB0CB8"/>
    <w:rsid w:val="00BB2A69"/>
    <w:rsid w:val="00BB57EE"/>
    <w:rsid w:val="00BD0796"/>
    <w:rsid w:val="00C6601C"/>
    <w:rsid w:val="00C7130B"/>
    <w:rsid w:val="00C71437"/>
    <w:rsid w:val="00C818E6"/>
    <w:rsid w:val="00CA0BF8"/>
    <w:rsid w:val="00CB505F"/>
    <w:rsid w:val="00CC5D32"/>
    <w:rsid w:val="00CD0370"/>
    <w:rsid w:val="00CE042F"/>
    <w:rsid w:val="00CF1CE7"/>
    <w:rsid w:val="00CF34C8"/>
    <w:rsid w:val="00CF4FDC"/>
    <w:rsid w:val="00D04A40"/>
    <w:rsid w:val="00D23D07"/>
    <w:rsid w:val="00D64A95"/>
    <w:rsid w:val="00D73271"/>
    <w:rsid w:val="00D96F32"/>
    <w:rsid w:val="00D97416"/>
    <w:rsid w:val="00DA0FA7"/>
    <w:rsid w:val="00DD2DDD"/>
    <w:rsid w:val="00DD6D15"/>
    <w:rsid w:val="00DE1CC1"/>
    <w:rsid w:val="00E12597"/>
    <w:rsid w:val="00E24202"/>
    <w:rsid w:val="00E26212"/>
    <w:rsid w:val="00E42DC7"/>
    <w:rsid w:val="00E47393"/>
    <w:rsid w:val="00E55DE4"/>
    <w:rsid w:val="00E83304"/>
    <w:rsid w:val="00E847B2"/>
    <w:rsid w:val="00E962B8"/>
    <w:rsid w:val="00EC6757"/>
    <w:rsid w:val="00ED5789"/>
    <w:rsid w:val="00ED7835"/>
    <w:rsid w:val="00EE085F"/>
    <w:rsid w:val="00EE0B0C"/>
    <w:rsid w:val="00F06BBB"/>
    <w:rsid w:val="00F235BB"/>
    <w:rsid w:val="00F24CAB"/>
    <w:rsid w:val="00F509CF"/>
    <w:rsid w:val="00F54CFD"/>
    <w:rsid w:val="00F64DDD"/>
    <w:rsid w:val="00F8101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styleId="UnresolvedMention">
    <w:name w:val="Unresolved Mention"/>
    <w:basedOn w:val="DefaultParagraphFont"/>
    <w:uiPriority w:val="99"/>
    <w:semiHidden/>
    <w:unhideWhenUsed/>
    <w:rsid w:val="006E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B34D-C29C-4568-A5BD-A12FC9DD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2024-01-08T08:46:00Z</dcterms:created>
  <dcterms:modified xsi:type="dcterms:W3CDTF">2024-01-08T08:46:00Z</dcterms:modified>
</cp:coreProperties>
</file>