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15" w:type="pct"/>
        <w:jc w:val="center"/>
        <w:tblCellSpacing w:w="0" w:type="dxa"/>
        <w:tblBorders>
          <w:top w:val="single" w:sz="12" w:space="0" w:color="DBDBDB"/>
          <w:left w:val="single" w:sz="12" w:space="0" w:color="DBDBDB"/>
          <w:bottom w:val="single" w:sz="12" w:space="0" w:color="DBDBDB"/>
          <w:right w:val="single" w:sz="12" w:space="0" w:color="DBDB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547"/>
      </w:tblGrid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HYPERLINK "https://www.transilvaniabusiness.ro/2021/11/23/proiectul-mhc-poiana-rusca-finantat-cu-sprijinul-granturilor-see-si-norvegiene/" \t "_blank"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rFonts w:ascii="Tahoma" w:hAnsi="Tahoma" w:cs="Tahoma"/>
                <w:color w:val="008000"/>
                <w:sz w:val="20"/>
                <w:szCs w:val="20"/>
              </w:rPr>
              <w:t>transilvaniabusiness</w:t>
            </w:r>
            <w:proofErr w:type="spellEnd"/>
            <w:proofErr w:type="gramEnd"/>
            <w:r>
              <w:rPr>
                <w:rStyle w:val="Hyperlink"/>
                <w:rFonts w:ascii="Tahoma" w:hAnsi="Tahoma" w:cs="Tahoma"/>
                <w:color w:val="008000"/>
                <w:sz w:val="20"/>
                <w:szCs w:val="20"/>
              </w:rPr>
              <w:t>.​</w:t>
            </w:r>
            <w:proofErr w:type="spellStart"/>
            <w:r>
              <w:rPr>
                <w:rStyle w:val="Hyperlink"/>
                <w:rFonts w:ascii="Tahoma" w:hAnsi="Tahoma" w:cs="Tahoma"/>
                <w:color w:val="008000"/>
                <w:sz w:val="20"/>
                <w:szCs w:val="20"/>
              </w:rPr>
              <w:t>ro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 w:rsidP="003C1618">
            <w:pPr>
              <w:ind w:left="-13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Proiectul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MHC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finanțat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4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 w:tgtFrame="_blank" w:history="1"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bursa</w:t>
              </w:r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PROIECTUL HIDROELECTRICA MHC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implementat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acordate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Islanda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Liechtenstein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financialintelligence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Proiectul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Hidroelectrica MHC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implementat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valoare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462.000 Euro  </w:t>
            </w:r>
            <w:hyperlink r:id="rId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pescurt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PROIECTUL HIDROELECTRICA MHC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implementat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acordate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Islanda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Liechtenstein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10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" w:tgtFrame="_blank" w:history="1"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focus-energetic</w:t>
              </w:r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24.11.21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462.000 euro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microhirocentrala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bizlawyer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Proiectul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Hidroelectrica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realizare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unei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microhidrocentrale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finanțat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acordate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Islanda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Liechtenstein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14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energynomics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Hidroelectrica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lansează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proiectul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MHC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1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thediplomat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Hidroelectrica to receive Norwegian funds for renewable energy project  </w:t>
            </w:r>
            <w:hyperlink r:id="rId1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energy-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center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Interesant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Hidroelectrica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primeste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extern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proiectul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microhidrocentralei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20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" w:tgtFrame="_blank" w:history="1"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energy-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center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Interesant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Hidroelectrica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primeste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extern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proiectul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microhidrocentralei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2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investenergy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Hidroelectrica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construi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centrală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producere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energiei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surse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regenerabile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complet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automatizată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MHC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acordate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Islanda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Liechtenstein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24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centruldepresa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PROIECTUL HIDROELECTRICA MHC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implementat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acordate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Islanda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Liechtenstein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2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clubantreprenor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23.11.21 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MHC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Proiect Hidroelectrica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finanțat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acordate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Islanda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Liechtenstein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mecanismul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disponibil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2014-2021,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cadrul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Programului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Energie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România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  </w:t>
            </w:r>
            <w:hyperlink r:id="rId2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618" w:rsidTr="007562DB">
        <w:trPr>
          <w:trHeight w:val="432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mediamon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23.11.21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Proiectul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MHC Poiana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Ruscă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finanțat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30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C1618" w:rsidTr="007562DB">
        <w:trPr>
          <w:trHeight w:val="450"/>
          <w:tblCellSpacing w:w="0" w:type="dxa"/>
          <w:jc w:val="center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1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amosnews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24.11.21</w:t>
            </w:r>
          </w:p>
          <w:p w:rsidR="007562DB" w:rsidRDefault="00756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562DB" w:rsidRDefault="00756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2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mediafax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ro</w:t>
              </w:r>
              <w:proofErr w:type="spellEnd"/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03.12.21</w:t>
            </w:r>
          </w:p>
          <w:p w:rsidR="007562DB" w:rsidRDefault="00756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562DB" w:rsidRDefault="00756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3" w:tgtFrame="_blank" w:history="1"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comunicate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</w:t>
              </w:r>
              <w:proofErr w:type="spellStart"/>
              <w:proofErr w:type="gramStart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mediafax</w:t>
              </w:r>
              <w:proofErr w:type="spellEnd"/>
              <w:proofErr w:type="gramEnd"/>
              <w:r>
                <w:rPr>
                  <w:rStyle w:val="Hyperlink"/>
                  <w:rFonts w:ascii="Tahoma" w:hAnsi="Tahoma" w:cs="Tahoma"/>
                  <w:color w:val="008000"/>
                  <w:sz w:val="20"/>
                  <w:szCs w:val="20"/>
                </w:rPr>
                <w:t>.​biz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03.12.21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03D21" w:rsidRDefault="00503D21" w:rsidP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C1618" w:rsidRDefault="003C1618" w:rsidP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Proiect Hidroelectrica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finanțat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acordate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Islanda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Liechtenstein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  <w:hyperlink r:id="rId34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7562DB" w:rsidRDefault="007562DB" w:rsidP="00756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562DB" w:rsidRDefault="007562DB" w:rsidP="00756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“Working together for a green, competitive and inclusive Europe”  </w:t>
            </w:r>
            <w:hyperlink r:id="rId35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7562DB" w:rsidRDefault="007562DB" w:rsidP="00756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562DB" w:rsidRDefault="007562DB" w:rsidP="007562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Proiect Hidroelectrica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finanțat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sprijinul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granturilor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acordate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Islanda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Liechtenstein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Norvegia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mecanismul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financiar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disponibil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2014-2021,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cadrul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Programului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Energie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România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"  </w:t>
            </w:r>
            <w:hyperlink r:id="rId3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PDF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3C1618" w:rsidRDefault="003C1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E0710" w:rsidRDefault="009E0710"/>
    <w:sectPr w:rsidR="009E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18"/>
    <w:rsid w:val="000B1E49"/>
    <w:rsid w:val="001030A4"/>
    <w:rsid w:val="00342960"/>
    <w:rsid w:val="003C1618"/>
    <w:rsid w:val="00453AEB"/>
    <w:rsid w:val="00503D21"/>
    <w:rsid w:val="007562DB"/>
    <w:rsid w:val="007C3184"/>
    <w:rsid w:val="008D37DD"/>
    <w:rsid w:val="009E0710"/>
    <w:rsid w:val="00A5502E"/>
    <w:rsid w:val="00AD2EA8"/>
    <w:rsid w:val="00C8739F"/>
    <w:rsid w:val="00C963D3"/>
    <w:rsid w:val="00DB6929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6607"/>
  <w15:chartTrackingRefBased/>
  <w15:docId w15:val="{0A873DF7-4B56-437B-991E-0EB88C59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6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4.mediatrust.ro/da/?c=7N7VOD&amp;m=i&amp;d=z&amp;f=32&amp;p=1" TargetMode="External"/><Relationship Id="rId13" Type="http://schemas.openxmlformats.org/officeDocument/2006/relationships/hyperlink" Target="https://www.bizlawyer.ro/stiri/tranzactii/proiectul-hidroelectrica-de-realizare-a-unei-microhidrocentrale-noi-va-fi-finantat-cu-sprijinul-granturilor-acordate-de-islanda-liechtenstein-si-norvegia" TargetMode="External"/><Relationship Id="rId18" Type="http://schemas.openxmlformats.org/officeDocument/2006/relationships/hyperlink" Target="https://platforma4.mediatrust.ro/da/?c=8W0H9X&amp;m=i&amp;d=z&amp;f=32&amp;p=1" TargetMode="External"/><Relationship Id="rId26" Type="http://schemas.openxmlformats.org/officeDocument/2006/relationships/hyperlink" Target="https://platforma4.mediatrust.ro/da/?c=GOTZIH&amp;m=i&amp;d=z&amp;f=32&amp;p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ergy-center.ro/2021/11/23/" TargetMode="External"/><Relationship Id="rId34" Type="http://schemas.openxmlformats.org/officeDocument/2006/relationships/hyperlink" Target="https://platforma4.mediatrust.ro/da/?c=51S1GB&amp;m=i&amp;d=z&amp;f=32&amp;p=1" TargetMode="External"/><Relationship Id="rId7" Type="http://schemas.openxmlformats.org/officeDocument/2006/relationships/hyperlink" Target="https://financialintelligence.ro/mhc-poiana-rusca/" TargetMode="External"/><Relationship Id="rId12" Type="http://schemas.openxmlformats.org/officeDocument/2006/relationships/hyperlink" Target="https://platforma4.mediatrust.ro/da/?c=6GEO8U&amp;m=i&amp;d=z&amp;f=32&amp;p=1" TargetMode="External"/><Relationship Id="rId17" Type="http://schemas.openxmlformats.org/officeDocument/2006/relationships/hyperlink" Target="https://www.thediplomat.ro/2021/11/23/hidroelectrica-to-receive-norwegian-funds-for-renewable-energy-project/" TargetMode="External"/><Relationship Id="rId25" Type="http://schemas.openxmlformats.org/officeDocument/2006/relationships/hyperlink" Target="http://centruldepresa.ro/stiri/proiectul-hidroelectrica-mhc-poiana-rusca-va-fi-implementat-cu-sprijinul-financiar-al-granturilor-acordate-de-islanda-liechtenstein-si-norvegia" TargetMode="External"/><Relationship Id="rId33" Type="http://schemas.openxmlformats.org/officeDocument/2006/relationships/hyperlink" Target="http://comunicate.mediafax.biz/Pages/Public/Comunicate.aspx?comunicatId=1564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latforma4.mediatrust.ro/da/?c=Z58PAH&amp;m=i&amp;d=z&amp;f=32&amp;p=1" TargetMode="External"/><Relationship Id="rId20" Type="http://schemas.openxmlformats.org/officeDocument/2006/relationships/hyperlink" Target="https://platforma4.mediatrust.ro/da/?c=5CB7C9&amp;m=i&amp;d=z&amp;f=32&amp;p=1" TargetMode="External"/><Relationship Id="rId29" Type="http://schemas.openxmlformats.org/officeDocument/2006/relationships/hyperlink" Target="https://mediamon.ro/2021/11/23/proiectul-mhc-poiana-rusca-finantat-cu-sprijinul-granturilor-see-si-norvegie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tforma4.mediatrust.ro/da/?c=MX9UY1&amp;m=i&amp;d=z&amp;f=32&amp;p=1" TargetMode="External"/><Relationship Id="rId11" Type="http://schemas.openxmlformats.org/officeDocument/2006/relationships/hyperlink" Target="https://www.focus-energetic.ro/granturi-de-462-000-euro-pentru-microhirocentrala-poiana-rusca-77938.html" TargetMode="External"/><Relationship Id="rId24" Type="http://schemas.openxmlformats.org/officeDocument/2006/relationships/hyperlink" Target="https://platforma4.mediatrust.ro/da/?c=T8V68L&amp;m=i&amp;d=z&amp;f=32&amp;p=1" TargetMode="External"/><Relationship Id="rId32" Type="http://schemas.openxmlformats.org/officeDocument/2006/relationships/hyperlink" Target="https://www.mediafax.ro/comunicate/working-together-for-a-green-competitive-and-inclusive-europe-2037943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ursa.ro/proiectul-hidroelectrica-mhc-poiana-rusca-va-fi-implementat-cu-sprijinul-financiar-al-granturilor-acordate-de-islanda-liechtenstein-si-norvegia-08239440" TargetMode="External"/><Relationship Id="rId15" Type="http://schemas.openxmlformats.org/officeDocument/2006/relationships/hyperlink" Target="https://www.energynomics.ro/hidroelectrica-lanseaza-proiectul-mhc-poiana-rusca-cu-granturi-norvegiene/" TargetMode="External"/><Relationship Id="rId23" Type="http://schemas.openxmlformats.org/officeDocument/2006/relationships/hyperlink" Target="https://www.investenergy.ro/hidroelectrica-va-construi-o-centrala-de-producere-a-energiei-din-surse-regenerabile-complet-automatizata-mhc-poiana-rusca-cu-sprijinul-granturilor-acordate-de-islanda-liechtenstein-si-norvegia/" TargetMode="External"/><Relationship Id="rId28" Type="http://schemas.openxmlformats.org/officeDocument/2006/relationships/hyperlink" Target="https://platforma4.mediatrust.ro/da/?c=EGW6AL&amp;m=i&amp;d=z&amp;f=32&amp;p=1" TargetMode="External"/><Relationship Id="rId36" Type="http://schemas.openxmlformats.org/officeDocument/2006/relationships/hyperlink" Target="https://platforma4.mediatrust.ro/da/?c=G4MBWO&amp;m=i&amp;d=z&amp;f=32&amp;p=1" TargetMode="External"/><Relationship Id="rId10" Type="http://schemas.openxmlformats.org/officeDocument/2006/relationships/hyperlink" Target="https://platforma4.mediatrust.ro/da/?c=XMOWCP&amp;m=i&amp;d=z&amp;f=32&amp;p=1" TargetMode="External"/><Relationship Id="rId19" Type="http://schemas.openxmlformats.org/officeDocument/2006/relationships/hyperlink" Target="https://energy-center.ro/piata-energiei-din-romania/interesant-hidroelectrica-primeste-sprijin-financiar-extern-pentru-proiectul-microhidrocentralei-poiana-rusca/" TargetMode="External"/><Relationship Id="rId31" Type="http://schemas.openxmlformats.org/officeDocument/2006/relationships/hyperlink" Target="https://www.amosnews.ro/proiect-hidroelectrica-finantat-cu-sprijinul-granturilor-acordate-de-islanda-liechtenstein-si-norvegia/" TargetMode="External"/><Relationship Id="rId4" Type="http://schemas.openxmlformats.org/officeDocument/2006/relationships/hyperlink" Target="https://platforma4.mediatrust.ro/da/?c=N0FCIT&amp;m=i&amp;d=z&amp;f=32&amp;p=1" TargetMode="External"/><Relationship Id="rId9" Type="http://schemas.openxmlformats.org/officeDocument/2006/relationships/hyperlink" Target="http://pescurt.ro/stiri-economie/proiectul-hidroelectrica-mhc-poiana-rusca-va-fi-implementat-cu-sprijinul-financiar-al-granturilor-acordate-de-islanda,-liechtenstein-si-norvegia_23-11-2021_16873197" TargetMode="External"/><Relationship Id="rId14" Type="http://schemas.openxmlformats.org/officeDocument/2006/relationships/hyperlink" Target="https://platforma4.mediatrust.ro/da/?c=G4FRIL&amp;m=i&amp;d=z&amp;f=32&amp;p=1" TargetMode="External"/><Relationship Id="rId22" Type="http://schemas.openxmlformats.org/officeDocument/2006/relationships/hyperlink" Target="https://platforma4.mediatrust.ro/da/?c=GC6STL&amp;m=i&amp;d=z&amp;f=32&amp;p=1" TargetMode="External"/><Relationship Id="rId27" Type="http://schemas.openxmlformats.org/officeDocument/2006/relationships/hyperlink" Target="https://www.clubantreprenor.ro/2021/11/23/mhc-poiana-rusca-proiect-hidroelectrica-finantat-cu-sprijinul-granturilor-acordate-de-islanda-liechtenstein-si-norvegia-prin-mecanismul-financiar-disponibil-pentru-2014-2021-in-cadrul-pro/" TargetMode="External"/><Relationship Id="rId30" Type="http://schemas.openxmlformats.org/officeDocument/2006/relationships/hyperlink" Target="https://platforma4.mediatrust.ro/da/?c=VBCPL5&amp;m=i&amp;d=z&amp;f=32&amp;p=1" TargetMode="External"/><Relationship Id="rId35" Type="http://schemas.openxmlformats.org/officeDocument/2006/relationships/hyperlink" Target="https://platforma4.mediatrust.ro/da/?c=KYOUEW&amp;m=i&amp;d=z&amp;f=32&amp;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Horvath</dc:creator>
  <cp:keywords/>
  <dc:description/>
  <cp:lastModifiedBy>Manuela Horvath</cp:lastModifiedBy>
  <cp:revision>2</cp:revision>
  <dcterms:created xsi:type="dcterms:W3CDTF">2022-11-21T11:09:00Z</dcterms:created>
  <dcterms:modified xsi:type="dcterms:W3CDTF">2022-11-21T11:09:00Z</dcterms:modified>
</cp:coreProperties>
</file>